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3" w:rsidRDefault="006445C3" w:rsidP="008E2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B45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</w:p>
    <w:p w:rsidR="008E232C" w:rsidRDefault="008E232C" w:rsidP="008E2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 заседанию  Межведомственной комиссии муниципального образования «Город Майкоп» по противодействию коррупции по вопросу о мерах по противодействию коррупции при реализации Контрольно-счетной палатой муниципального образования «Город Майкоп» функций внешнего муниципального контроля.</w:t>
      </w:r>
    </w:p>
    <w:p w:rsidR="008E232C" w:rsidRDefault="008E232C" w:rsidP="008E2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32C" w:rsidRPr="00737033" w:rsidRDefault="008E232C" w:rsidP="0073703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737033">
        <w:rPr>
          <w:rFonts w:eastAsia="Calibri"/>
          <w:color w:val="auto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муниципального образования «Город Майкоп», </w:t>
      </w:r>
      <w:r w:rsidRPr="00737033">
        <w:rPr>
          <w:color w:val="auto"/>
          <w:sz w:val="28"/>
          <w:szCs w:val="28"/>
        </w:rPr>
        <w:t xml:space="preserve">Контрольно-счетная палата муниципального образования «Город Майкоп»     (далее - Контрольно-счетная палата, Палата) наделена полномочием </w:t>
      </w:r>
      <w:proofErr w:type="gramStart"/>
      <w:r w:rsidRPr="00737033">
        <w:rPr>
          <w:color w:val="auto"/>
          <w:sz w:val="28"/>
          <w:szCs w:val="28"/>
        </w:rPr>
        <w:t>участвовать</w:t>
      </w:r>
      <w:proofErr w:type="gramEnd"/>
      <w:r w:rsidRPr="00737033">
        <w:rPr>
          <w:color w:val="auto"/>
          <w:sz w:val="28"/>
          <w:szCs w:val="28"/>
        </w:rPr>
        <w:t xml:space="preserve"> в пределах своей компетенции в мероприятиях, направленных на противодействие коррупции. Проведение контрольных и экспертно-аналитических мероприятий  является антикоррупционными мероприятиями, проводимыми Контрольно-счётной палатой в целях последующего выявления нарушений в финансово-бюджетной сфере. </w:t>
      </w:r>
    </w:p>
    <w:p w:rsidR="008E232C" w:rsidRPr="00737033" w:rsidRDefault="008E232C" w:rsidP="007370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>Работа Палаты в 2022 году осуществлялась на основе плана, сформированного с учетом предложений Главы муниципального образования «Город Майкоп», Совета народных депутатов муниципального образования «Город Майкоп».</w:t>
      </w:r>
    </w:p>
    <w:p w:rsidR="008E232C" w:rsidRPr="00737033" w:rsidRDefault="008E232C" w:rsidP="007370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2022 года  Контрольно-счетной палатой проведено 13 контрольных мероприятий. </w:t>
      </w:r>
      <w:r w:rsidRPr="00737033">
        <w:rPr>
          <w:rFonts w:ascii="Times New Roman" w:hAnsi="Times New Roman"/>
          <w:sz w:val="28"/>
          <w:szCs w:val="28"/>
        </w:rPr>
        <w:t>В результате проведенных контрольных мероприятий проверено использование средств на общую сумму 351 992,0 тыс. руб., выявлены следующие нарушения:</w:t>
      </w:r>
    </w:p>
    <w:p w:rsidR="00737033" w:rsidRPr="00737033" w:rsidRDefault="00737033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033">
        <w:rPr>
          <w:rFonts w:ascii="Times New Roman" w:hAnsi="Times New Roman"/>
          <w:sz w:val="28"/>
          <w:szCs w:val="28"/>
        </w:rPr>
        <w:t xml:space="preserve">- </w:t>
      </w:r>
      <w:r w:rsidRPr="00737033">
        <w:rPr>
          <w:rFonts w:ascii="Times New Roman" w:hAnsi="Times New Roman"/>
          <w:b/>
          <w:sz w:val="28"/>
          <w:szCs w:val="28"/>
        </w:rPr>
        <w:t>неэффективное использование средств 3607,3 тыс. руб</w:t>
      </w:r>
      <w:r w:rsidRPr="00737033">
        <w:rPr>
          <w:rFonts w:ascii="Times New Roman" w:hAnsi="Times New Roman"/>
          <w:sz w:val="28"/>
          <w:szCs w:val="28"/>
        </w:rPr>
        <w:t>. (уплата пеней и штрафов  МУП «Водоканал», МУП «</w:t>
      </w:r>
      <w:proofErr w:type="spellStart"/>
      <w:r w:rsidRPr="00737033">
        <w:rPr>
          <w:rFonts w:ascii="Times New Roman" w:hAnsi="Times New Roman"/>
          <w:sz w:val="28"/>
          <w:szCs w:val="28"/>
        </w:rPr>
        <w:t>Майкопское</w:t>
      </w:r>
      <w:proofErr w:type="spellEnd"/>
      <w:r w:rsidRPr="00737033">
        <w:rPr>
          <w:rFonts w:ascii="Times New Roman" w:hAnsi="Times New Roman"/>
          <w:sz w:val="28"/>
          <w:szCs w:val="28"/>
        </w:rPr>
        <w:t xml:space="preserve"> троллейбусное управление» из них большая часть - за несвоевременную оплату  за потребленную энергию:</w:t>
      </w:r>
      <w:proofErr w:type="gramEnd"/>
      <w:r w:rsidRPr="00737033">
        <w:rPr>
          <w:rFonts w:ascii="Times New Roman" w:hAnsi="Times New Roman"/>
          <w:sz w:val="28"/>
          <w:szCs w:val="28"/>
        </w:rPr>
        <w:t xml:space="preserve"> СШ №6- 181,4 оплачен невыполненный </w:t>
      </w:r>
      <w:proofErr w:type="spellStart"/>
      <w:r w:rsidRPr="00737033">
        <w:rPr>
          <w:rFonts w:ascii="Times New Roman" w:hAnsi="Times New Roman"/>
          <w:sz w:val="28"/>
          <w:szCs w:val="28"/>
        </w:rPr>
        <w:t>обьем</w:t>
      </w:r>
      <w:proofErr w:type="spellEnd"/>
      <w:r w:rsidRPr="00737033">
        <w:rPr>
          <w:rFonts w:ascii="Times New Roman" w:hAnsi="Times New Roman"/>
          <w:sz w:val="28"/>
          <w:szCs w:val="28"/>
        </w:rPr>
        <w:t xml:space="preserve"> работ., 28,7 -  отвлечены средства в дебиторскую задолженность 30</w:t>
      </w:r>
      <w:r w:rsidR="00C94D63">
        <w:rPr>
          <w:rFonts w:ascii="Times New Roman" w:hAnsi="Times New Roman"/>
          <w:sz w:val="28"/>
          <w:szCs w:val="28"/>
        </w:rPr>
        <w:t xml:space="preserve"> </w:t>
      </w:r>
      <w:r w:rsidRPr="00737033">
        <w:rPr>
          <w:rFonts w:ascii="Times New Roman" w:hAnsi="Times New Roman"/>
          <w:sz w:val="28"/>
          <w:szCs w:val="28"/>
        </w:rPr>
        <w:t>т.р</w:t>
      </w:r>
      <w:proofErr w:type="gramStart"/>
      <w:r w:rsidRPr="00737033">
        <w:rPr>
          <w:rFonts w:ascii="Times New Roman" w:hAnsi="Times New Roman"/>
          <w:sz w:val="28"/>
          <w:szCs w:val="28"/>
        </w:rPr>
        <w:t>.и</w:t>
      </w:r>
      <w:proofErr w:type="gramEnd"/>
      <w:r w:rsidRPr="00737033">
        <w:rPr>
          <w:rFonts w:ascii="Times New Roman" w:hAnsi="Times New Roman"/>
          <w:sz w:val="28"/>
          <w:szCs w:val="28"/>
        </w:rPr>
        <w:t>збыточные расходы по корректировке проектной документации );</w:t>
      </w:r>
    </w:p>
    <w:p w:rsidR="00737033" w:rsidRPr="00737033" w:rsidRDefault="00737033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b/>
          <w:sz w:val="28"/>
          <w:szCs w:val="28"/>
        </w:rPr>
        <w:t>- нарушения при осуществлении муниципальных закупок – 90914 тыс. руб.</w:t>
      </w:r>
      <w:r w:rsidRPr="00737033">
        <w:rPr>
          <w:rFonts w:ascii="Times New Roman" w:hAnsi="Times New Roman"/>
          <w:sz w:val="28"/>
          <w:szCs w:val="28"/>
        </w:rPr>
        <w:t xml:space="preserve"> (</w:t>
      </w:r>
      <w:r w:rsidR="00F81EFF">
        <w:rPr>
          <w:rFonts w:ascii="Times New Roman" w:hAnsi="Times New Roman"/>
          <w:sz w:val="28"/>
          <w:szCs w:val="28"/>
        </w:rPr>
        <w:t xml:space="preserve">71 628,4 тыс. руб. </w:t>
      </w:r>
      <w:r w:rsidRPr="00737033">
        <w:rPr>
          <w:rFonts w:ascii="Times New Roman" w:hAnsi="Times New Roman"/>
          <w:sz w:val="28"/>
          <w:szCs w:val="28"/>
        </w:rPr>
        <w:t>нарушение условий контрактов в части сроков оплаты при предоставлении субсидии на обеспечение финансовых затрат,  проверка – формирование комфортной городской среды; 12</w:t>
      </w:r>
      <w:r w:rsidR="00F81EFF">
        <w:rPr>
          <w:rFonts w:ascii="Times New Roman" w:hAnsi="Times New Roman"/>
          <w:sz w:val="28"/>
          <w:szCs w:val="28"/>
        </w:rPr>
        <w:t xml:space="preserve"> </w:t>
      </w:r>
      <w:r w:rsidRPr="00737033">
        <w:rPr>
          <w:rFonts w:ascii="Times New Roman" w:hAnsi="Times New Roman"/>
          <w:sz w:val="28"/>
          <w:szCs w:val="28"/>
        </w:rPr>
        <w:t>566,т</w:t>
      </w:r>
      <w:proofErr w:type="gramStart"/>
      <w:r w:rsidRPr="00737033">
        <w:rPr>
          <w:rFonts w:ascii="Times New Roman" w:hAnsi="Times New Roman"/>
          <w:sz w:val="28"/>
          <w:szCs w:val="28"/>
        </w:rPr>
        <w:t>.р</w:t>
      </w:r>
      <w:proofErr w:type="gramEnd"/>
      <w:r w:rsidRPr="00737033">
        <w:rPr>
          <w:rFonts w:ascii="Times New Roman" w:hAnsi="Times New Roman"/>
          <w:sz w:val="28"/>
          <w:szCs w:val="28"/>
        </w:rPr>
        <w:t>-нарушение срока возврата гарантийных обязательств – современная школа; нарушения сроков возврата обеспечения обязательств по исполнению контрактов; 3116,8- Озеленение; приняты материалы, не соответствующие условиям контракта 6720 т. р. –</w:t>
      </w:r>
      <w:r w:rsidR="00C94D63">
        <w:rPr>
          <w:rFonts w:ascii="Times New Roman" w:hAnsi="Times New Roman"/>
          <w:sz w:val="28"/>
          <w:szCs w:val="28"/>
        </w:rPr>
        <w:t xml:space="preserve"> </w:t>
      </w:r>
      <w:r w:rsidRPr="00737033">
        <w:rPr>
          <w:rFonts w:ascii="Times New Roman" w:hAnsi="Times New Roman"/>
          <w:sz w:val="28"/>
          <w:szCs w:val="28"/>
        </w:rPr>
        <w:t>Озеленение</w:t>
      </w:r>
      <w:proofErr w:type="gramStart"/>
      <w:r w:rsidRPr="00737033">
        <w:rPr>
          <w:rFonts w:ascii="Times New Roman" w:hAnsi="Times New Roman"/>
          <w:sz w:val="28"/>
          <w:szCs w:val="28"/>
        </w:rPr>
        <w:t>;)</w:t>
      </w:r>
      <w:proofErr w:type="gramEnd"/>
    </w:p>
    <w:p w:rsidR="00737033" w:rsidRPr="00737033" w:rsidRDefault="00737033" w:rsidP="00737033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auto"/>
          <w:sz w:val="28"/>
          <w:szCs w:val="28"/>
          <w:shd w:val="clear" w:color="auto" w:fill="FFFFFF"/>
        </w:rPr>
      </w:pPr>
      <w:r w:rsidRPr="00737033">
        <w:rPr>
          <w:color w:val="auto"/>
          <w:sz w:val="28"/>
          <w:szCs w:val="28"/>
        </w:rPr>
        <w:lastRenderedPageBreak/>
        <w:t xml:space="preserve">- </w:t>
      </w:r>
      <w:proofErr w:type="spellStart"/>
      <w:r w:rsidRPr="00737033">
        <w:rPr>
          <w:b/>
          <w:color w:val="auto"/>
          <w:sz w:val="28"/>
          <w:szCs w:val="28"/>
        </w:rPr>
        <w:t>недопоступление</w:t>
      </w:r>
      <w:proofErr w:type="spellEnd"/>
      <w:r w:rsidRPr="00737033">
        <w:rPr>
          <w:b/>
          <w:color w:val="auto"/>
          <w:sz w:val="28"/>
          <w:szCs w:val="28"/>
        </w:rPr>
        <w:t xml:space="preserve"> доходов в бюджет муниципального образования «Город Майкоп» - 1089 тыс. руб.</w:t>
      </w:r>
      <w:r w:rsidRPr="00737033">
        <w:rPr>
          <w:color w:val="auto"/>
          <w:sz w:val="28"/>
          <w:szCs w:val="28"/>
        </w:rPr>
        <w:t xml:space="preserve"> (383 </w:t>
      </w:r>
      <w:proofErr w:type="spellStart"/>
      <w:r w:rsidRPr="00737033">
        <w:rPr>
          <w:color w:val="auto"/>
          <w:sz w:val="28"/>
          <w:szCs w:val="28"/>
        </w:rPr>
        <w:t>т</w:t>
      </w:r>
      <w:proofErr w:type="gramStart"/>
      <w:r w:rsidRPr="00737033">
        <w:rPr>
          <w:color w:val="auto"/>
          <w:sz w:val="28"/>
          <w:szCs w:val="28"/>
        </w:rPr>
        <w:t>.р</w:t>
      </w:r>
      <w:proofErr w:type="spellEnd"/>
      <w:proofErr w:type="gramEnd"/>
      <w:r w:rsidRPr="00737033">
        <w:rPr>
          <w:color w:val="auto"/>
          <w:sz w:val="28"/>
          <w:szCs w:val="28"/>
        </w:rPr>
        <w:t xml:space="preserve"> -при предоставлении  муниципального жилья в социальный </w:t>
      </w:r>
      <w:proofErr w:type="spellStart"/>
      <w:r w:rsidRPr="00737033">
        <w:rPr>
          <w:color w:val="auto"/>
          <w:sz w:val="28"/>
          <w:szCs w:val="28"/>
        </w:rPr>
        <w:t>найм</w:t>
      </w:r>
      <w:proofErr w:type="spellEnd"/>
      <w:r w:rsidRPr="00737033">
        <w:rPr>
          <w:color w:val="auto"/>
          <w:sz w:val="28"/>
          <w:szCs w:val="28"/>
        </w:rPr>
        <w:t xml:space="preserve"> не  начислялись пени за несвоевременную оплату – 164,0 тыс. руб., по 52 жилым помещениям не оформлены договора социального найма.</w:t>
      </w:r>
      <w:r w:rsidRPr="00737033">
        <w:rPr>
          <w:rFonts w:eastAsia="Calibri"/>
          <w:color w:val="auto"/>
          <w:sz w:val="28"/>
          <w:szCs w:val="28"/>
        </w:rPr>
        <w:t xml:space="preserve">, помещения заняты гражданами по ордерам, </w:t>
      </w:r>
      <w:r w:rsidRPr="00737033">
        <w:rPr>
          <w:color w:val="auto"/>
          <w:sz w:val="28"/>
          <w:szCs w:val="28"/>
          <w:shd w:val="clear" w:color="auto" w:fill="FFFFFF"/>
        </w:rPr>
        <w:t xml:space="preserve">плата за </w:t>
      </w:r>
      <w:proofErr w:type="spellStart"/>
      <w:r w:rsidRPr="00737033">
        <w:rPr>
          <w:color w:val="auto"/>
          <w:sz w:val="28"/>
          <w:szCs w:val="28"/>
          <w:shd w:val="clear" w:color="auto" w:fill="FFFFFF"/>
        </w:rPr>
        <w:t>найм</w:t>
      </w:r>
      <w:proofErr w:type="spellEnd"/>
      <w:r w:rsidRPr="00737033">
        <w:rPr>
          <w:color w:val="auto"/>
          <w:sz w:val="28"/>
          <w:szCs w:val="28"/>
          <w:shd w:val="clear" w:color="auto" w:fill="FFFFFF"/>
        </w:rPr>
        <w:t xml:space="preserve"> не взималась,  </w:t>
      </w:r>
      <w:proofErr w:type="spellStart"/>
      <w:r w:rsidRPr="00737033">
        <w:rPr>
          <w:color w:val="auto"/>
          <w:sz w:val="28"/>
          <w:szCs w:val="28"/>
          <w:shd w:val="clear" w:color="auto" w:fill="FFFFFF"/>
        </w:rPr>
        <w:t>недопоступление</w:t>
      </w:r>
      <w:proofErr w:type="spellEnd"/>
      <w:r w:rsidRPr="00737033">
        <w:rPr>
          <w:color w:val="auto"/>
          <w:sz w:val="28"/>
          <w:szCs w:val="28"/>
          <w:shd w:val="clear" w:color="auto" w:fill="FFFFFF"/>
        </w:rPr>
        <w:t xml:space="preserve"> за 2021 год – 219,0 тыс. руб.;706 т.р. </w:t>
      </w:r>
      <w:proofErr w:type="gramStart"/>
      <w:r w:rsidRPr="00737033">
        <w:rPr>
          <w:color w:val="auto"/>
          <w:sz w:val="28"/>
          <w:szCs w:val="28"/>
          <w:shd w:val="clear" w:color="auto" w:fill="FFFFFF"/>
        </w:rPr>
        <w:t>–н</w:t>
      </w:r>
      <w:proofErr w:type="gramEnd"/>
      <w:r w:rsidRPr="00737033">
        <w:rPr>
          <w:color w:val="auto"/>
          <w:sz w:val="28"/>
          <w:szCs w:val="28"/>
          <w:shd w:val="clear" w:color="auto" w:fill="FFFFFF"/>
        </w:rPr>
        <w:t xml:space="preserve">е предъявлен штраф за </w:t>
      </w:r>
      <w:proofErr w:type="spellStart"/>
      <w:r w:rsidRPr="00737033">
        <w:rPr>
          <w:color w:val="auto"/>
          <w:sz w:val="28"/>
          <w:szCs w:val="28"/>
          <w:shd w:val="clear" w:color="auto" w:fill="FFFFFF"/>
        </w:rPr>
        <w:t>непредоставление</w:t>
      </w:r>
      <w:proofErr w:type="spellEnd"/>
      <w:r w:rsidRPr="00737033">
        <w:rPr>
          <w:color w:val="auto"/>
          <w:sz w:val="28"/>
          <w:szCs w:val="28"/>
          <w:shd w:val="clear" w:color="auto" w:fill="FFFFFF"/>
        </w:rPr>
        <w:t xml:space="preserve"> подрядчиком документов об обеспечении гарантийных обязательств; 1,8 – не начислен процент за пользование чужими средствами- СШ 6);</w:t>
      </w:r>
    </w:p>
    <w:p w:rsidR="00737033" w:rsidRPr="00737033" w:rsidRDefault="00737033" w:rsidP="00737033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auto"/>
          <w:sz w:val="28"/>
          <w:szCs w:val="28"/>
        </w:rPr>
      </w:pPr>
      <w:r w:rsidRPr="00737033">
        <w:rPr>
          <w:color w:val="auto"/>
          <w:sz w:val="28"/>
          <w:szCs w:val="28"/>
          <w:shd w:val="clear" w:color="auto" w:fill="FFFFFF"/>
        </w:rPr>
        <w:t xml:space="preserve">- </w:t>
      </w:r>
      <w:r w:rsidRPr="00737033">
        <w:rPr>
          <w:b/>
          <w:color w:val="auto"/>
          <w:sz w:val="28"/>
          <w:szCs w:val="28"/>
          <w:shd w:val="clear" w:color="auto" w:fill="FFFFFF"/>
        </w:rPr>
        <w:t>нарушения по ведению бухгалтерского учета – 940,3 тыс. руб</w:t>
      </w:r>
      <w:r w:rsidRPr="00737033">
        <w:rPr>
          <w:color w:val="auto"/>
          <w:sz w:val="28"/>
          <w:szCs w:val="28"/>
          <w:shd w:val="clear" w:color="auto" w:fill="FFFFFF"/>
        </w:rPr>
        <w:t xml:space="preserve">. (146,0 т.р. нарушение методологии бухгалтерского учета – МТУ; 788,8 т. </w:t>
      </w:r>
      <w:proofErr w:type="spellStart"/>
      <w:r w:rsidRPr="00737033">
        <w:rPr>
          <w:color w:val="auto"/>
          <w:sz w:val="28"/>
          <w:szCs w:val="28"/>
          <w:shd w:val="clear" w:color="auto" w:fill="FFFFFF"/>
        </w:rPr>
        <w:t>р</w:t>
      </w:r>
      <w:proofErr w:type="spellEnd"/>
      <w:r w:rsidRPr="00737033">
        <w:rPr>
          <w:color w:val="auto"/>
          <w:sz w:val="28"/>
          <w:szCs w:val="28"/>
          <w:shd w:val="clear" w:color="auto" w:fill="FFFFFF"/>
        </w:rPr>
        <w:t xml:space="preserve">- не включены расходы на посадку в стоимость основных средств 5,5 т.р. – материальные запасы не отражены на </w:t>
      </w:r>
      <w:proofErr w:type="spellStart"/>
      <w:r w:rsidRPr="00737033">
        <w:rPr>
          <w:color w:val="auto"/>
          <w:sz w:val="28"/>
          <w:szCs w:val="28"/>
          <w:shd w:val="clear" w:color="auto" w:fill="FFFFFF"/>
        </w:rPr>
        <w:t>забалансовом</w:t>
      </w:r>
      <w:proofErr w:type="spellEnd"/>
      <w:r w:rsidRPr="00737033">
        <w:rPr>
          <w:color w:val="auto"/>
          <w:sz w:val="28"/>
          <w:szCs w:val="28"/>
          <w:shd w:val="clear" w:color="auto" w:fill="FFFFFF"/>
        </w:rPr>
        <w:t xml:space="preserve"> учете);</w:t>
      </w:r>
    </w:p>
    <w:p w:rsidR="00737033" w:rsidRPr="00737033" w:rsidRDefault="00737033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033">
        <w:rPr>
          <w:rFonts w:ascii="Times New Roman" w:hAnsi="Times New Roman"/>
          <w:b/>
          <w:sz w:val="28"/>
          <w:szCs w:val="28"/>
        </w:rPr>
        <w:t xml:space="preserve">- иные нарушения – 1461,6 тыс. руб. </w:t>
      </w:r>
      <w:r w:rsidRPr="00737033">
        <w:rPr>
          <w:rFonts w:ascii="Times New Roman" w:hAnsi="Times New Roman"/>
          <w:sz w:val="28"/>
          <w:szCs w:val="28"/>
        </w:rPr>
        <w:t>(перечисление субсидии на выполнение муниципального задание в отсутствие предварительного отчета о выполнении муниципального задания, учет просроченной дебиторской и кредиторской задолженностей по договорам найма, расторгнутым более трех лет назад, выплаты по оплате труда не предусмотренные действующей системой оплаты труда, неверно рассчитаны пени за нарушение сроков поставки товаров и пр.)</w:t>
      </w:r>
      <w:proofErr w:type="gramEnd"/>
    </w:p>
    <w:p w:rsidR="008E232C" w:rsidRPr="00737033" w:rsidRDefault="008E232C" w:rsidP="0073703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737033">
        <w:rPr>
          <w:color w:val="auto"/>
          <w:sz w:val="28"/>
          <w:szCs w:val="28"/>
        </w:rPr>
        <w:t xml:space="preserve">В перечне компетенций органов и организаций, являющихся объектами внешнего </w:t>
      </w:r>
      <w:r w:rsidR="00811297" w:rsidRPr="00737033">
        <w:rPr>
          <w:color w:val="auto"/>
          <w:sz w:val="28"/>
          <w:szCs w:val="28"/>
        </w:rPr>
        <w:t>муниципального</w:t>
      </w:r>
      <w:r w:rsidRPr="00737033">
        <w:rPr>
          <w:color w:val="auto"/>
          <w:sz w:val="28"/>
          <w:szCs w:val="28"/>
        </w:rPr>
        <w:t xml:space="preserve"> финансового контроля, выделяются виды деятельности, которые содержат повышенный уровень коррупционных рисков. Это</w:t>
      </w:r>
      <w:r w:rsidR="00AA28FE">
        <w:rPr>
          <w:color w:val="auto"/>
          <w:sz w:val="28"/>
          <w:szCs w:val="28"/>
        </w:rPr>
        <w:t>,</w:t>
      </w:r>
      <w:r w:rsidRPr="00737033">
        <w:rPr>
          <w:color w:val="auto"/>
          <w:sz w:val="28"/>
          <w:szCs w:val="28"/>
        </w:rPr>
        <w:t xml:space="preserve"> прежде всего</w:t>
      </w:r>
      <w:r w:rsidR="00AA28FE">
        <w:rPr>
          <w:color w:val="auto"/>
          <w:sz w:val="28"/>
          <w:szCs w:val="28"/>
        </w:rPr>
        <w:t>,</w:t>
      </w:r>
      <w:r w:rsidRPr="00737033">
        <w:rPr>
          <w:color w:val="auto"/>
          <w:sz w:val="28"/>
          <w:szCs w:val="28"/>
        </w:rPr>
        <w:t xml:space="preserve"> </w:t>
      </w:r>
      <w:r w:rsidR="00811297" w:rsidRPr="00737033">
        <w:rPr>
          <w:color w:val="auto"/>
          <w:sz w:val="28"/>
          <w:szCs w:val="28"/>
        </w:rPr>
        <w:t>сфера закупок для муниципальных нужд.</w:t>
      </w:r>
      <w:r w:rsidRPr="00737033">
        <w:rPr>
          <w:color w:val="auto"/>
          <w:sz w:val="28"/>
          <w:szCs w:val="28"/>
        </w:rPr>
        <w:t xml:space="preserve"> Здесь Контрольно-счетной палатой выявлен ряд нарушений, приведших к </w:t>
      </w:r>
      <w:r w:rsidR="000876E0" w:rsidRPr="00737033">
        <w:rPr>
          <w:color w:val="auto"/>
          <w:sz w:val="28"/>
          <w:szCs w:val="28"/>
        </w:rPr>
        <w:t xml:space="preserve">нанесению </w:t>
      </w:r>
      <w:r w:rsidRPr="00737033">
        <w:rPr>
          <w:color w:val="auto"/>
          <w:sz w:val="28"/>
          <w:szCs w:val="28"/>
        </w:rPr>
        <w:t>ущерб</w:t>
      </w:r>
      <w:r w:rsidR="000876E0" w:rsidRPr="00737033">
        <w:rPr>
          <w:color w:val="auto"/>
          <w:sz w:val="28"/>
          <w:szCs w:val="28"/>
        </w:rPr>
        <w:t>а</w:t>
      </w:r>
      <w:r w:rsidRPr="00737033">
        <w:rPr>
          <w:color w:val="auto"/>
          <w:sz w:val="28"/>
          <w:szCs w:val="28"/>
        </w:rPr>
        <w:t xml:space="preserve"> местному бюджету. </w:t>
      </w:r>
    </w:p>
    <w:p w:rsidR="008E232C" w:rsidRPr="00737033" w:rsidRDefault="008E232C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7033">
        <w:rPr>
          <w:rFonts w:ascii="Times New Roman" w:hAnsi="Times New Roman"/>
          <w:sz w:val="28"/>
          <w:szCs w:val="28"/>
        </w:rPr>
        <w:t>Так,  по результатам проверки основного мероприятия «Озеленение»</w:t>
      </w:r>
      <w:r w:rsidRPr="00737033">
        <w:rPr>
          <w:b/>
          <w:sz w:val="28"/>
          <w:szCs w:val="28"/>
        </w:rPr>
        <w:t xml:space="preserve"> </w:t>
      </w:r>
      <w:r w:rsidRPr="00737033">
        <w:rPr>
          <w:rFonts w:ascii="Times New Roman" w:hAnsi="Times New Roman"/>
          <w:sz w:val="28"/>
          <w:szCs w:val="28"/>
        </w:rPr>
        <w:t>в рамках исполнения подпрограммы «Развитие дорожного хозяйства и благоустройства территорий муниципального образования «Город Майкоп», муниципальной программы «Развитие жилищно-коммунального, дорожного хозяйства и благоустройства в муниципальном образовании «Город Майкоп» на 2018 – 2024 годы» выявлен ущерб в виде безрезультативных расходов средств бюджета, в результате принятия материалов не соответствующих условиям контракта, что  привело в последствии к уменьшению</w:t>
      </w:r>
      <w:proofErr w:type="gramEnd"/>
      <w:r w:rsidRPr="00737033">
        <w:rPr>
          <w:rFonts w:ascii="Times New Roman" w:hAnsi="Times New Roman"/>
          <w:sz w:val="28"/>
          <w:szCs w:val="28"/>
        </w:rPr>
        <w:t xml:space="preserve"> количества поставленных товаров.  Фактический ущерб составил 5020,0 тыс. руб. В целях возмещения ущерба МКУ Благоустройство подано исковое заявление в арбитражный суд РА.</w:t>
      </w:r>
    </w:p>
    <w:p w:rsidR="008E232C" w:rsidRPr="00737033" w:rsidRDefault="008E232C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</w:t>
      </w:r>
      <w:r w:rsidRPr="00737033">
        <w:rPr>
          <w:rFonts w:ascii="Times New Roman" w:hAnsi="Times New Roman"/>
          <w:sz w:val="28"/>
          <w:szCs w:val="28"/>
        </w:rPr>
        <w:t xml:space="preserve"> законности расходования бюджетных средств в муниципальном бюджетном общеобразовательном учреждении «Средняя </w:t>
      </w:r>
      <w:r w:rsidRPr="00737033">
        <w:rPr>
          <w:rFonts w:ascii="Times New Roman" w:hAnsi="Times New Roman"/>
          <w:sz w:val="28"/>
          <w:szCs w:val="28"/>
        </w:rPr>
        <w:lastRenderedPageBreak/>
        <w:t>школа №</w:t>
      </w:r>
      <w:r w:rsidR="00811297" w:rsidRPr="00737033">
        <w:rPr>
          <w:rFonts w:ascii="Times New Roman" w:hAnsi="Times New Roman"/>
          <w:sz w:val="28"/>
          <w:szCs w:val="28"/>
        </w:rPr>
        <w:t xml:space="preserve"> </w:t>
      </w:r>
      <w:r w:rsidRPr="00737033">
        <w:rPr>
          <w:rFonts w:ascii="Times New Roman" w:hAnsi="Times New Roman"/>
          <w:sz w:val="28"/>
          <w:szCs w:val="28"/>
        </w:rPr>
        <w:t>6» при исполнении контрактов</w:t>
      </w:r>
      <w:r w:rsidR="009B45E7" w:rsidRPr="00737033">
        <w:rPr>
          <w:rFonts w:ascii="Times New Roman" w:hAnsi="Times New Roman"/>
          <w:sz w:val="28"/>
          <w:szCs w:val="28"/>
        </w:rPr>
        <w:t xml:space="preserve"> на капитальный ремонт помещения</w:t>
      </w:r>
      <w:r w:rsidRPr="00737033">
        <w:rPr>
          <w:rFonts w:ascii="Times New Roman" w:hAnsi="Times New Roman"/>
          <w:sz w:val="28"/>
          <w:szCs w:val="28"/>
        </w:rPr>
        <w:t xml:space="preserve"> в 2021 году и текущем периоде 2022 года установлено, что на момент проведения проверки работы не исполнены на 31 474,0 т</w:t>
      </w:r>
      <w:r w:rsidR="00811297" w:rsidRPr="00737033">
        <w:rPr>
          <w:rFonts w:ascii="Times New Roman" w:hAnsi="Times New Roman"/>
          <w:sz w:val="28"/>
          <w:szCs w:val="28"/>
        </w:rPr>
        <w:t>ыс</w:t>
      </w:r>
      <w:r w:rsidRPr="00737033">
        <w:rPr>
          <w:rFonts w:ascii="Times New Roman" w:hAnsi="Times New Roman"/>
          <w:sz w:val="28"/>
          <w:szCs w:val="28"/>
        </w:rPr>
        <w:t>. р</w:t>
      </w:r>
      <w:r w:rsidR="00811297" w:rsidRPr="00737033">
        <w:rPr>
          <w:rFonts w:ascii="Times New Roman" w:hAnsi="Times New Roman"/>
          <w:sz w:val="28"/>
          <w:szCs w:val="28"/>
        </w:rPr>
        <w:t>уб</w:t>
      </w:r>
      <w:r w:rsidRPr="00737033">
        <w:rPr>
          <w:rFonts w:ascii="Times New Roman" w:hAnsi="Times New Roman"/>
          <w:sz w:val="28"/>
          <w:szCs w:val="28"/>
        </w:rPr>
        <w:t>., что составляет 75,7 % от сумм</w:t>
      </w:r>
      <w:r w:rsidR="009B45E7" w:rsidRPr="00737033">
        <w:rPr>
          <w:rFonts w:ascii="Times New Roman" w:hAnsi="Times New Roman"/>
          <w:sz w:val="28"/>
          <w:szCs w:val="28"/>
        </w:rPr>
        <w:t>ы</w:t>
      </w:r>
      <w:r w:rsidRPr="00737033">
        <w:rPr>
          <w:rFonts w:ascii="Times New Roman" w:hAnsi="Times New Roman"/>
          <w:sz w:val="28"/>
          <w:szCs w:val="28"/>
        </w:rPr>
        <w:t xml:space="preserve"> заключенных контрактов (41574,6 т</w:t>
      </w:r>
      <w:r w:rsidR="00811297" w:rsidRPr="00737033">
        <w:rPr>
          <w:rFonts w:ascii="Times New Roman" w:hAnsi="Times New Roman"/>
          <w:sz w:val="28"/>
          <w:szCs w:val="28"/>
        </w:rPr>
        <w:t>ыс</w:t>
      </w:r>
      <w:r w:rsidRPr="00737033">
        <w:rPr>
          <w:rFonts w:ascii="Times New Roman" w:hAnsi="Times New Roman"/>
          <w:sz w:val="28"/>
          <w:szCs w:val="28"/>
        </w:rPr>
        <w:t>. р</w:t>
      </w:r>
      <w:r w:rsidR="00811297" w:rsidRPr="00737033">
        <w:rPr>
          <w:rFonts w:ascii="Times New Roman" w:hAnsi="Times New Roman"/>
          <w:sz w:val="28"/>
          <w:szCs w:val="28"/>
        </w:rPr>
        <w:t>уб</w:t>
      </w:r>
      <w:r w:rsidRPr="00737033">
        <w:rPr>
          <w:rFonts w:ascii="Times New Roman" w:hAnsi="Times New Roman"/>
          <w:sz w:val="28"/>
          <w:szCs w:val="28"/>
        </w:rPr>
        <w:t>.)</w:t>
      </w:r>
      <w:proofErr w:type="gramEnd"/>
    </w:p>
    <w:p w:rsidR="008E232C" w:rsidRPr="00737033" w:rsidRDefault="008E232C" w:rsidP="00737033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 xml:space="preserve">Контрольно - счетной палатой произведен расчет сумм неотработанного аванса, пеней, штрафов, неустоек, процентов за пользование денежными средствами, возмещение коммунальных затрат, подлежащих предъявлению </w:t>
      </w:r>
      <w:r w:rsidR="009B45E7" w:rsidRPr="00737033">
        <w:rPr>
          <w:rFonts w:ascii="Times New Roman" w:hAnsi="Times New Roman"/>
          <w:sz w:val="28"/>
          <w:szCs w:val="28"/>
        </w:rPr>
        <w:t>п</w:t>
      </w:r>
      <w:r w:rsidRPr="00737033">
        <w:rPr>
          <w:rFonts w:ascii="Times New Roman" w:hAnsi="Times New Roman"/>
          <w:sz w:val="28"/>
          <w:szCs w:val="28"/>
        </w:rPr>
        <w:t xml:space="preserve">одрядчику, в связи с нарушением сроков выполнения работ и ненадлежащим исполнением условий </w:t>
      </w:r>
      <w:r w:rsidR="000876E0" w:rsidRPr="00737033">
        <w:rPr>
          <w:rFonts w:ascii="Times New Roman" w:hAnsi="Times New Roman"/>
          <w:sz w:val="28"/>
          <w:szCs w:val="28"/>
        </w:rPr>
        <w:t>к</w:t>
      </w:r>
      <w:r w:rsidRPr="00737033">
        <w:rPr>
          <w:rFonts w:ascii="Times New Roman" w:hAnsi="Times New Roman"/>
          <w:sz w:val="28"/>
          <w:szCs w:val="28"/>
        </w:rPr>
        <w:t>онтрактов</w:t>
      </w:r>
      <w:r w:rsidR="000876E0" w:rsidRPr="00737033">
        <w:rPr>
          <w:rFonts w:ascii="Times New Roman" w:hAnsi="Times New Roman"/>
          <w:sz w:val="28"/>
          <w:szCs w:val="28"/>
        </w:rPr>
        <w:t>,</w:t>
      </w:r>
      <w:r w:rsidRPr="00737033">
        <w:rPr>
          <w:rFonts w:ascii="Times New Roman" w:hAnsi="Times New Roman"/>
          <w:sz w:val="28"/>
          <w:szCs w:val="28"/>
        </w:rPr>
        <w:t xml:space="preserve"> общий размер которых составил  25 2550,2 тыс. руб. </w:t>
      </w:r>
    </w:p>
    <w:p w:rsidR="008E232C" w:rsidRPr="00737033" w:rsidRDefault="008E232C" w:rsidP="00737033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 xml:space="preserve"> Кроме того, в результате несоблюдения сроков исполнения контрактов подрядчиком, МБОУ «СШ № 6» получен ущерб в виде дополнительных затрат на общую сумму 893,4 тыс. руб., из которых:</w:t>
      </w:r>
    </w:p>
    <w:p w:rsidR="008E232C" w:rsidRPr="00737033" w:rsidRDefault="008E232C" w:rsidP="00737033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>- 673, 4 тыс. руб. - стоимость восстановительных работ, необходимых для устранения последствий подтоплений;</w:t>
      </w:r>
    </w:p>
    <w:p w:rsidR="008E232C" w:rsidRPr="00737033" w:rsidRDefault="008E232C" w:rsidP="00737033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 xml:space="preserve">- 220,0 тыс. руб. – стоимость выполненных независимым экспертом работ по определению объёмов и стоимости работ, выполненных подрядчиком по объекту «Капитальный ремонт здания школы № 6». </w:t>
      </w:r>
    </w:p>
    <w:p w:rsidR="008E232C" w:rsidRPr="00737033" w:rsidRDefault="008E232C" w:rsidP="00737033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 xml:space="preserve">МБОУ «СШ № 6» в Арбитражный суд </w:t>
      </w:r>
      <w:r w:rsidR="001D0248" w:rsidRPr="00737033">
        <w:rPr>
          <w:rFonts w:ascii="Times New Roman" w:hAnsi="Times New Roman"/>
          <w:sz w:val="28"/>
          <w:szCs w:val="28"/>
        </w:rPr>
        <w:t>Р</w:t>
      </w:r>
      <w:r w:rsidRPr="00737033">
        <w:rPr>
          <w:rFonts w:ascii="Times New Roman" w:hAnsi="Times New Roman"/>
          <w:sz w:val="28"/>
          <w:szCs w:val="28"/>
        </w:rPr>
        <w:t xml:space="preserve">еспублики Адыгея направлено исковое заявление о взыскании с АО «Предприятие уголовно-исполнительной системы «Производственно-промышленный дом» сумм неосновательного обогащения, штрафных санкций, компенсации затрат на оплату коммунальных услуг, процентов за пользование денежными средствами, понесённых убытков (ущерба) в результате ненадлежащего исполнения условий контрактов. </w:t>
      </w:r>
    </w:p>
    <w:p w:rsidR="008E232C" w:rsidRPr="00737033" w:rsidRDefault="008E232C" w:rsidP="00737033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>По материалам контрольных мероприятий, в результате которых выявлены нарушения при осуществлении муниципальных закупок</w:t>
      </w:r>
      <w:r w:rsidR="00C51552" w:rsidRPr="00737033">
        <w:rPr>
          <w:rFonts w:ascii="Times New Roman" w:hAnsi="Times New Roman"/>
          <w:sz w:val="28"/>
          <w:szCs w:val="28"/>
        </w:rPr>
        <w:t>,</w:t>
      </w:r>
      <w:r w:rsidRPr="00737033">
        <w:rPr>
          <w:rFonts w:ascii="Times New Roman" w:hAnsi="Times New Roman"/>
          <w:sz w:val="28"/>
          <w:szCs w:val="28"/>
        </w:rPr>
        <w:t xml:space="preserve"> направлялись информационные письма в Управление  Федеральной антимонопольной службы по Республике Адыгея. </w:t>
      </w:r>
    </w:p>
    <w:p w:rsidR="000876E0" w:rsidRPr="00737033" w:rsidRDefault="008E232C" w:rsidP="00737033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 xml:space="preserve">Управление и распоряжение объектами муниципальной  собственности, в том числе по вопросам аренды, безвозмездного пользования и приватизации этих объектов – это также зона риска. </w:t>
      </w:r>
    </w:p>
    <w:p w:rsidR="008E232C" w:rsidRPr="00737033" w:rsidRDefault="008E232C" w:rsidP="00737033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033">
        <w:rPr>
          <w:rFonts w:ascii="Times New Roman" w:hAnsi="Times New Roman"/>
          <w:sz w:val="28"/>
          <w:szCs w:val="28"/>
        </w:rPr>
        <w:t xml:space="preserve">По результатам проверки полноты и своевременности поступления в 2021 году в бюджет муниципального образования  «Город Майкоп», доходов от сдачи по договорам в наем жилых помещений, находящихся в собственности муниципального образования «Город Майкоп» выявлено </w:t>
      </w:r>
      <w:proofErr w:type="spellStart"/>
      <w:r w:rsidRPr="00737033">
        <w:rPr>
          <w:rFonts w:ascii="Times New Roman" w:hAnsi="Times New Roman"/>
          <w:sz w:val="28"/>
          <w:szCs w:val="28"/>
        </w:rPr>
        <w:t>недопоступление</w:t>
      </w:r>
      <w:proofErr w:type="spellEnd"/>
      <w:r w:rsidRPr="00737033">
        <w:rPr>
          <w:rFonts w:ascii="Times New Roman" w:hAnsi="Times New Roman"/>
          <w:sz w:val="28"/>
          <w:szCs w:val="28"/>
        </w:rPr>
        <w:t xml:space="preserve"> доходов в</w:t>
      </w:r>
      <w:r w:rsidRPr="00737033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37033">
        <w:rPr>
          <w:rStyle w:val="a6"/>
          <w:rFonts w:ascii="Times New Roman" w:hAnsi="Times New Roman"/>
          <w:b w:val="0"/>
          <w:color w:val="auto"/>
          <w:sz w:val="28"/>
          <w:szCs w:val="28"/>
        </w:rPr>
        <w:t>сумме 382,6 тыс. руб., в результате того</w:t>
      </w:r>
      <w:r w:rsidR="001D0248" w:rsidRPr="00737033">
        <w:rPr>
          <w:rStyle w:val="a6"/>
          <w:rFonts w:ascii="Times New Roman" w:hAnsi="Times New Roman"/>
          <w:b w:val="0"/>
          <w:color w:val="auto"/>
          <w:sz w:val="28"/>
          <w:szCs w:val="28"/>
        </w:rPr>
        <w:t>,</w:t>
      </w:r>
      <w:r w:rsidRPr="00737033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что не</w:t>
      </w:r>
      <w:r w:rsidRPr="00737033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37033">
        <w:rPr>
          <w:rStyle w:val="a6"/>
          <w:rFonts w:ascii="Times New Roman" w:hAnsi="Times New Roman"/>
          <w:b w:val="0"/>
          <w:color w:val="auto"/>
          <w:sz w:val="28"/>
          <w:szCs w:val="28"/>
        </w:rPr>
        <w:t>взималась плата</w:t>
      </w:r>
      <w:r w:rsidRPr="00737033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37033">
        <w:rPr>
          <w:rFonts w:ascii="Times New Roman" w:hAnsi="Times New Roman"/>
          <w:sz w:val="28"/>
          <w:szCs w:val="28"/>
        </w:rPr>
        <w:t>за фактическое пользование жилым помещением, а так же не начислялись  пени</w:t>
      </w:r>
      <w:r w:rsidRPr="00737033">
        <w:rPr>
          <w:rFonts w:ascii="Times New Roman" w:hAnsi="Times New Roman"/>
          <w:b/>
          <w:sz w:val="28"/>
          <w:szCs w:val="28"/>
        </w:rPr>
        <w:t xml:space="preserve"> </w:t>
      </w:r>
      <w:r w:rsidRPr="00737033">
        <w:rPr>
          <w:rFonts w:ascii="Times New Roman" w:hAnsi="Times New Roman"/>
          <w:sz w:val="28"/>
          <w:szCs w:val="28"/>
        </w:rPr>
        <w:t>за несвоевременную</w:t>
      </w:r>
      <w:proofErr w:type="gramEnd"/>
      <w:r w:rsidRPr="00737033">
        <w:rPr>
          <w:rFonts w:ascii="Times New Roman" w:hAnsi="Times New Roman"/>
          <w:sz w:val="28"/>
          <w:szCs w:val="28"/>
        </w:rPr>
        <w:t xml:space="preserve"> плату за </w:t>
      </w:r>
      <w:proofErr w:type="spellStart"/>
      <w:r w:rsidRPr="00737033">
        <w:rPr>
          <w:rFonts w:ascii="Times New Roman" w:hAnsi="Times New Roman"/>
          <w:sz w:val="28"/>
          <w:szCs w:val="28"/>
        </w:rPr>
        <w:t>найм</w:t>
      </w:r>
      <w:proofErr w:type="spellEnd"/>
      <w:r w:rsidRPr="00737033">
        <w:rPr>
          <w:rFonts w:ascii="Times New Roman" w:hAnsi="Times New Roman"/>
          <w:sz w:val="28"/>
          <w:szCs w:val="28"/>
        </w:rPr>
        <w:t xml:space="preserve"> жилого помещения.</w:t>
      </w:r>
    </w:p>
    <w:p w:rsidR="008E232C" w:rsidRPr="00737033" w:rsidRDefault="008E232C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lastRenderedPageBreak/>
        <w:t xml:space="preserve">Кроме того, по результатам проверок выявлены нарушения без стоимостной оценки, устранение которых окажет положительное влияние на деятельность учреждений и позволит избежать в дальнейшем выявленных нарушений, возникновения риска избыточных расходов или </w:t>
      </w:r>
      <w:proofErr w:type="spellStart"/>
      <w:r w:rsidRPr="00737033">
        <w:rPr>
          <w:rFonts w:ascii="Times New Roman" w:hAnsi="Times New Roman"/>
          <w:sz w:val="28"/>
          <w:szCs w:val="28"/>
        </w:rPr>
        <w:t>недопоступления</w:t>
      </w:r>
      <w:proofErr w:type="spellEnd"/>
      <w:r w:rsidRPr="00737033">
        <w:rPr>
          <w:rFonts w:ascii="Times New Roman" w:hAnsi="Times New Roman"/>
          <w:sz w:val="28"/>
          <w:szCs w:val="28"/>
        </w:rPr>
        <w:t xml:space="preserve"> доходов в бюджет. </w:t>
      </w:r>
    </w:p>
    <w:p w:rsidR="008E232C" w:rsidRPr="00737033" w:rsidRDefault="008E232C" w:rsidP="007370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проведенных контрольных мероприятий объектам проверки направляются представления для устранения выявленных нарушений</w:t>
      </w:r>
      <w:r w:rsidR="000876E0" w:rsidRPr="00737033">
        <w:rPr>
          <w:rFonts w:ascii="Times New Roman" w:eastAsia="Times New Roman" w:hAnsi="Times New Roman"/>
          <w:sz w:val="28"/>
          <w:szCs w:val="28"/>
          <w:lang w:eastAsia="ru-RU"/>
        </w:rPr>
        <w:t xml:space="preserve">, вносятся предложения по </w:t>
      </w:r>
      <w:r w:rsidR="009B45E7" w:rsidRPr="00737033">
        <w:rPr>
          <w:rFonts w:ascii="Times New Roman" w:eastAsia="Times New Roman" w:hAnsi="Times New Roman"/>
          <w:sz w:val="28"/>
          <w:szCs w:val="28"/>
          <w:lang w:eastAsia="ru-RU"/>
        </w:rPr>
        <w:t>принятию</w:t>
      </w:r>
      <w:r w:rsidR="000876E0" w:rsidRPr="0073703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мер, исключающих в дальнейшем риск допущения  подобных нарушений.</w:t>
      </w:r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Главным распорядителям бюджетных средств направляется информация о выявленных нарушениях в подведомственных учреждениях для принятия мер по осуществлению контроля. </w:t>
      </w:r>
    </w:p>
    <w:p w:rsidR="008E232C" w:rsidRPr="00737033" w:rsidRDefault="008E232C" w:rsidP="0073703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>По каждому  проведенному контрольному мероприятию, отчет с подробным описанием сути нарушений и размеров средств, использованных с нарушениями действующего законодательства, выявленных в ходе проверок, направляется для сведения Главе муниципального образования «Город Майкоп», в Совет народных депутатов муниципального образования «Город Майкоп».</w:t>
      </w:r>
    </w:p>
    <w:p w:rsidR="008E232C" w:rsidRPr="00737033" w:rsidRDefault="008E232C" w:rsidP="00737033">
      <w:pPr>
        <w:spacing w:after="0"/>
        <w:ind w:firstLine="709"/>
        <w:jc w:val="both"/>
        <w:rPr>
          <w:rFonts w:ascii="PT Sans" w:hAnsi="PT Sans"/>
          <w:sz w:val="28"/>
          <w:szCs w:val="28"/>
        </w:rPr>
      </w:pPr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заключенного соглашения о взаимодействии  в </w:t>
      </w:r>
      <w:r w:rsidR="006445C3" w:rsidRPr="007370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37033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рокуратуру города Майкопа направляются копии отчетов  о проведенных мероприятиях, представлений и ответов на представления,  </w:t>
      </w:r>
      <w:r w:rsidRPr="00737033">
        <w:rPr>
          <w:rFonts w:ascii="PT Sans" w:hAnsi="PT Sans"/>
          <w:sz w:val="28"/>
          <w:szCs w:val="28"/>
        </w:rPr>
        <w:t>для анализа выявленных нарушений и принятых объектом контроля мер для их устранения и, в случае необходимости, принятия дополнительных мер прокурорского реагирования.</w:t>
      </w:r>
    </w:p>
    <w:p w:rsidR="008E232C" w:rsidRPr="00737033" w:rsidRDefault="008E232C" w:rsidP="00737033">
      <w:pPr>
        <w:spacing w:after="0"/>
        <w:ind w:firstLine="709"/>
        <w:jc w:val="both"/>
        <w:rPr>
          <w:rFonts w:ascii="PT Sans" w:hAnsi="PT Sans"/>
          <w:sz w:val="28"/>
          <w:szCs w:val="28"/>
        </w:rPr>
      </w:pPr>
      <w:r w:rsidRPr="00737033">
        <w:rPr>
          <w:rFonts w:ascii="PT Sans" w:hAnsi="PT Sans"/>
          <w:sz w:val="28"/>
          <w:szCs w:val="28"/>
        </w:rPr>
        <w:t xml:space="preserve">Сотрудники Контрольно-счетной палаты </w:t>
      </w:r>
      <w:r w:rsidR="009B45E7" w:rsidRPr="00737033">
        <w:rPr>
          <w:rFonts w:ascii="PT Sans" w:hAnsi="PT Sans"/>
          <w:sz w:val="28"/>
          <w:szCs w:val="28"/>
        </w:rPr>
        <w:t>с целью</w:t>
      </w:r>
      <w:r w:rsidRPr="00737033">
        <w:rPr>
          <w:rFonts w:ascii="PT Sans" w:hAnsi="PT Sans"/>
          <w:sz w:val="28"/>
          <w:szCs w:val="28"/>
        </w:rPr>
        <w:t xml:space="preserve"> повышения профессионального уровня принимают участие в семинарах и круглых столах проводимых Союзом муниципальных контрольно-счетных </w:t>
      </w:r>
      <w:r w:rsidR="006445C3" w:rsidRPr="00737033">
        <w:rPr>
          <w:rFonts w:ascii="PT Sans" w:hAnsi="PT Sans"/>
          <w:sz w:val="28"/>
          <w:szCs w:val="28"/>
        </w:rPr>
        <w:t>органов</w:t>
      </w:r>
      <w:r w:rsidRPr="00737033">
        <w:rPr>
          <w:rFonts w:ascii="PT Sans" w:hAnsi="PT Sans"/>
          <w:sz w:val="28"/>
          <w:szCs w:val="28"/>
        </w:rPr>
        <w:t>, в рамках которых рассматриваются и вопросы противодействия коррупции при осуществлении внешнего муниципального финансового контроля.</w:t>
      </w:r>
    </w:p>
    <w:p w:rsidR="008E232C" w:rsidRPr="00737033" w:rsidRDefault="008E232C" w:rsidP="007370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доступа к информации о своей деятельности, информация о проведенных контрольных и экспертно-аналитических мероприятиях, о выявленных при их проведении нарушениях, о внесенных представлениях</w:t>
      </w:r>
      <w:r w:rsidR="006445C3" w:rsidRPr="0073703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7033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о принятых по ним решениях и мерах</w:t>
      </w:r>
      <w:r w:rsidRPr="00737033">
        <w:rPr>
          <w:rFonts w:ascii="Times New Roman" w:hAnsi="Times New Roman"/>
          <w:sz w:val="28"/>
          <w:szCs w:val="28"/>
        </w:rPr>
        <w:t xml:space="preserve"> размещен</w:t>
      </w:r>
      <w:r w:rsidR="009B45E7" w:rsidRPr="00737033">
        <w:rPr>
          <w:rFonts w:ascii="Times New Roman" w:hAnsi="Times New Roman"/>
          <w:sz w:val="28"/>
          <w:szCs w:val="28"/>
        </w:rPr>
        <w:t>а</w:t>
      </w:r>
      <w:r w:rsidRPr="00737033">
        <w:rPr>
          <w:rFonts w:ascii="Times New Roman" w:hAnsi="Times New Roman"/>
          <w:sz w:val="28"/>
          <w:szCs w:val="28"/>
        </w:rPr>
        <w:t xml:space="preserve"> на официальном сайте  Контрольно-счетной палаты.</w:t>
      </w:r>
    </w:p>
    <w:p w:rsidR="008E232C" w:rsidRPr="00737033" w:rsidRDefault="008E232C" w:rsidP="00737033">
      <w:pPr>
        <w:spacing w:after="0"/>
        <w:ind w:firstLine="709"/>
        <w:jc w:val="both"/>
        <w:rPr>
          <w:sz w:val="20"/>
          <w:szCs w:val="20"/>
          <w:shd w:val="clear" w:color="auto" w:fill="FFFFFF"/>
        </w:rPr>
      </w:pPr>
      <w:r w:rsidRPr="00737033">
        <w:rPr>
          <w:sz w:val="20"/>
          <w:szCs w:val="20"/>
          <w:shd w:val="clear" w:color="auto" w:fill="FFFFFF"/>
        </w:rPr>
        <w:t> </w:t>
      </w:r>
    </w:p>
    <w:p w:rsidR="009B45E7" w:rsidRPr="00737033" w:rsidRDefault="009B45E7" w:rsidP="00737033">
      <w:pPr>
        <w:spacing w:after="0"/>
        <w:ind w:firstLine="709"/>
        <w:jc w:val="both"/>
        <w:rPr>
          <w:sz w:val="20"/>
          <w:szCs w:val="20"/>
          <w:shd w:val="clear" w:color="auto" w:fill="FFFFFF"/>
        </w:rPr>
      </w:pPr>
    </w:p>
    <w:p w:rsidR="009B45E7" w:rsidRPr="00737033" w:rsidRDefault="009B45E7" w:rsidP="007370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5C3" w:rsidRPr="00737033" w:rsidRDefault="006445C3" w:rsidP="00737033">
      <w:pPr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</w:t>
      </w:r>
      <w:r w:rsidR="00C51552" w:rsidRPr="00737033">
        <w:rPr>
          <w:rFonts w:ascii="Times New Roman" w:hAnsi="Times New Roman"/>
          <w:sz w:val="28"/>
          <w:szCs w:val="28"/>
        </w:rPr>
        <w:t xml:space="preserve">     </w:t>
      </w:r>
      <w:r w:rsidRPr="00737033">
        <w:rPr>
          <w:rFonts w:ascii="Times New Roman" w:hAnsi="Times New Roman"/>
          <w:sz w:val="28"/>
          <w:szCs w:val="28"/>
        </w:rPr>
        <w:t xml:space="preserve">   Минакова Н.В.</w:t>
      </w:r>
    </w:p>
    <w:p w:rsidR="00737033" w:rsidRPr="00737033" w:rsidRDefault="00737033" w:rsidP="00737033">
      <w:pPr>
        <w:jc w:val="both"/>
        <w:rPr>
          <w:rFonts w:ascii="Times New Roman" w:hAnsi="Times New Roman"/>
          <w:sz w:val="28"/>
          <w:szCs w:val="28"/>
        </w:rPr>
      </w:pPr>
    </w:p>
    <w:p w:rsidR="00737033" w:rsidRPr="00737033" w:rsidRDefault="00737033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lastRenderedPageBreak/>
        <w:t xml:space="preserve">Кроме того, по результатам проверок выявлены нарушения без стоимостной оценки, устранение которых окажет положительное влияние на деятельность учреждений и позволит избежать в дальнейшем выявленных нарушений, возникновения риска избыточных расходов или </w:t>
      </w:r>
      <w:proofErr w:type="spellStart"/>
      <w:r w:rsidRPr="00737033">
        <w:rPr>
          <w:rFonts w:ascii="Times New Roman" w:hAnsi="Times New Roman"/>
          <w:sz w:val="28"/>
          <w:szCs w:val="28"/>
        </w:rPr>
        <w:t>недопоступления</w:t>
      </w:r>
      <w:proofErr w:type="spellEnd"/>
      <w:r w:rsidRPr="00737033">
        <w:rPr>
          <w:rFonts w:ascii="Times New Roman" w:hAnsi="Times New Roman"/>
          <w:sz w:val="28"/>
          <w:szCs w:val="28"/>
        </w:rPr>
        <w:t xml:space="preserve"> доходов в бюджет. </w:t>
      </w:r>
    </w:p>
    <w:p w:rsidR="00737033" w:rsidRPr="00737033" w:rsidRDefault="00737033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>Это такие нарушения как:</w:t>
      </w:r>
    </w:p>
    <w:p w:rsidR="00737033" w:rsidRPr="00737033" w:rsidRDefault="00737033" w:rsidP="00737033">
      <w:pPr>
        <w:spacing w:after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37033">
        <w:rPr>
          <w:rFonts w:ascii="Times New Roman" w:hAnsi="Times New Roman"/>
          <w:sz w:val="28"/>
          <w:szCs w:val="28"/>
        </w:rPr>
        <w:t xml:space="preserve">- несоблюдение сроков уплаты ежемесячных взносов на капитальный ремонт из-за несвоевременного предоставления платежных документов региональным оператором. </w:t>
      </w:r>
      <w:r w:rsidRPr="0073703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73703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Контрольно-счетная палата обращает внимание на существование  судебной  практики, согласно которой факт </w:t>
      </w:r>
      <w:proofErr w:type="spellStart"/>
      <w:r w:rsidRPr="00737033">
        <w:rPr>
          <w:rFonts w:ascii="Times New Roman" w:hAnsi="Times New Roman"/>
          <w:iCs/>
          <w:sz w:val="28"/>
          <w:szCs w:val="28"/>
          <w:shd w:val="clear" w:color="auto" w:fill="FFFFFF"/>
        </w:rPr>
        <w:t>ненаправления</w:t>
      </w:r>
      <w:proofErr w:type="spellEnd"/>
      <w:r w:rsidRPr="0073703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платежного документа не освобождает собственника помещений от своевременного исполнения обязанности по внесению взносов на капитальный ремонт.</w:t>
      </w:r>
    </w:p>
    <w:p w:rsidR="00737033" w:rsidRPr="00737033" w:rsidRDefault="00737033" w:rsidP="00737033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3703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Несвоевременная уплата взносов </w:t>
      </w:r>
      <w:r w:rsidRPr="00737033">
        <w:rPr>
          <w:rFonts w:ascii="Times New Roman" w:hAnsi="Times New Roman"/>
          <w:iCs/>
          <w:sz w:val="28"/>
          <w:szCs w:val="28"/>
        </w:rPr>
        <w:t xml:space="preserve">привести к дополнительным расходам бюджетных средств, </w:t>
      </w:r>
      <w:r w:rsidRPr="00737033">
        <w:rPr>
          <w:rFonts w:ascii="Times New Roman" w:hAnsi="Times New Roman"/>
          <w:bCs/>
          <w:iCs/>
          <w:sz w:val="28"/>
          <w:szCs w:val="28"/>
        </w:rPr>
        <w:t xml:space="preserve">в случае предъявления </w:t>
      </w:r>
      <w:r w:rsidRPr="00737033">
        <w:rPr>
          <w:rFonts w:ascii="Times New Roman" w:hAnsi="Times New Roman"/>
          <w:iCs/>
          <w:sz w:val="28"/>
          <w:szCs w:val="28"/>
        </w:rPr>
        <w:t>Региональным оператором</w:t>
      </w:r>
      <w:r w:rsidRPr="00737033">
        <w:rPr>
          <w:rFonts w:ascii="Times New Roman" w:hAnsi="Times New Roman"/>
          <w:bCs/>
          <w:iCs/>
          <w:sz w:val="28"/>
          <w:szCs w:val="28"/>
        </w:rPr>
        <w:t xml:space="preserve"> претензий по уплате штрафных санкций за неисполнение условий договора. Существует риск возникновения неэффективного использования бюджетных средств.</w:t>
      </w:r>
    </w:p>
    <w:p w:rsidR="00737033" w:rsidRPr="00737033" w:rsidRDefault="00737033" w:rsidP="0073703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37033">
        <w:rPr>
          <w:color w:val="auto"/>
          <w:sz w:val="28"/>
          <w:szCs w:val="28"/>
        </w:rPr>
        <w:t>- Наличие незаселённых муниципальных жилых помещений в количестве 14 (24-10) объектов, влечёт за собой возникновение  рисков дополнительных расходов бюджета города по возмещению затрат на содержание, оплату взносов на капитальный ремонт.</w:t>
      </w:r>
    </w:p>
    <w:p w:rsidR="00737033" w:rsidRPr="00737033" w:rsidRDefault="00737033" w:rsidP="0073703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7033">
        <w:rPr>
          <w:rFonts w:ascii="Times New Roman" w:hAnsi="Times New Roman"/>
          <w:sz w:val="28"/>
          <w:szCs w:val="28"/>
        </w:rPr>
        <w:t>-</w:t>
      </w:r>
      <w:r w:rsidRPr="0073703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737033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социального найма в отсутствие акт приёма-передачи жилого помещения, т.е. информация о состоянии данного помещения на момент передачи не фиксировалось, что не позволяет осуществлять </w:t>
      </w:r>
      <w:proofErr w:type="gramStart"/>
      <w:r w:rsidRPr="00737033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737033">
        <w:rPr>
          <w:rFonts w:ascii="Times New Roman" w:hAnsi="Times New Roman"/>
          <w:sz w:val="28"/>
          <w:szCs w:val="28"/>
          <w:shd w:val="clear" w:color="auto" w:fill="FFFFFF"/>
        </w:rPr>
        <w:t xml:space="preserve"> его сохранностью. Между тем, преждевременное ветшание жилого дома влечет снижение ставки за </w:t>
      </w:r>
      <w:proofErr w:type="spellStart"/>
      <w:proofErr w:type="gramStart"/>
      <w:r w:rsidRPr="00737033">
        <w:rPr>
          <w:rFonts w:ascii="Times New Roman" w:hAnsi="Times New Roman"/>
          <w:sz w:val="28"/>
          <w:szCs w:val="28"/>
          <w:shd w:val="clear" w:color="auto" w:fill="FFFFFF"/>
        </w:rPr>
        <w:t>найм</w:t>
      </w:r>
      <w:proofErr w:type="spellEnd"/>
      <w:r w:rsidRPr="00737033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737033">
        <w:rPr>
          <w:rFonts w:ascii="Times New Roman" w:hAnsi="Times New Roman"/>
          <w:sz w:val="28"/>
          <w:szCs w:val="28"/>
          <w:shd w:val="clear" w:color="auto" w:fill="FFFFFF"/>
        </w:rPr>
        <w:t>, как следствие, сокращение доходов в бюджет.</w:t>
      </w:r>
    </w:p>
    <w:p w:rsidR="00737033" w:rsidRPr="00737033" w:rsidRDefault="00737033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>- несвоевременное исключение приватизированных квартир из реестра муниципальной собственности также может повлечь избыточные расходы бюджета;</w:t>
      </w:r>
    </w:p>
    <w:p w:rsidR="00737033" w:rsidRPr="00737033" w:rsidRDefault="00737033" w:rsidP="0073703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33">
        <w:rPr>
          <w:rFonts w:ascii="Times New Roman" w:hAnsi="Times New Roman"/>
          <w:sz w:val="28"/>
          <w:szCs w:val="28"/>
        </w:rPr>
        <w:t>- нарушения требований бухгалтерского учета по ведению инвентарных карточек учета основных сре</w:t>
      </w:r>
      <w:proofErr w:type="gramStart"/>
      <w:r w:rsidRPr="00737033">
        <w:rPr>
          <w:rFonts w:ascii="Times New Roman" w:hAnsi="Times New Roman"/>
          <w:sz w:val="28"/>
          <w:szCs w:val="28"/>
        </w:rPr>
        <w:t>дств  в ч</w:t>
      </w:r>
      <w:proofErr w:type="gramEnd"/>
      <w:r w:rsidRPr="00737033">
        <w:rPr>
          <w:rFonts w:ascii="Times New Roman" w:hAnsi="Times New Roman"/>
          <w:sz w:val="28"/>
          <w:szCs w:val="28"/>
        </w:rPr>
        <w:t xml:space="preserve">асти заполнения сведений об инвентарном объекте влекут за собой </w:t>
      </w:r>
      <w:proofErr w:type="spellStart"/>
      <w:r w:rsidRPr="00737033">
        <w:rPr>
          <w:rFonts w:ascii="Times New Roman" w:hAnsi="Times New Roman"/>
          <w:sz w:val="28"/>
          <w:szCs w:val="28"/>
        </w:rPr>
        <w:t>недопоступление</w:t>
      </w:r>
      <w:proofErr w:type="spellEnd"/>
      <w:r w:rsidRPr="00737033">
        <w:rPr>
          <w:rFonts w:ascii="Times New Roman" w:hAnsi="Times New Roman"/>
          <w:sz w:val="28"/>
          <w:szCs w:val="28"/>
        </w:rPr>
        <w:t xml:space="preserve"> средств от реализации материалов, образовавшихся в случае  демонтажа  объектов основных средств и иные нарушения и недостатки.</w:t>
      </w:r>
    </w:p>
    <w:p w:rsidR="00737033" w:rsidRPr="00737033" w:rsidRDefault="00737033" w:rsidP="00737033">
      <w:pPr>
        <w:jc w:val="both"/>
        <w:rPr>
          <w:rFonts w:ascii="Times New Roman" w:hAnsi="Times New Roman"/>
          <w:sz w:val="28"/>
          <w:szCs w:val="28"/>
        </w:rPr>
      </w:pPr>
    </w:p>
    <w:sectPr w:rsidR="00737033" w:rsidRPr="00737033" w:rsidSect="006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022"/>
    <w:rsid w:val="000876E0"/>
    <w:rsid w:val="000E7D8D"/>
    <w:rsid w:val="001C67E5"/>
    <w:rsid w:val="001D0248"/>
    <w:rsid w:val="002B183E"/>
    <w:rsid w:val="003030C6"/>
    <w:rsid w:val="00417D62"/>
    <w:rsid w:val="005E3626"/>
    <w:rsid w:val="006445C3"/>
    <w:rsid w:val="00737033"/>
    <w:rsid w:val="00811297"/>
    <w:rsid w:val="008E232C"/>
    <w:rsid w:val="00964DCD"/>
    <w:rsid w:val="009B45E7"/>
    <w:rsid w:val="00A05330"/>
    <w:rsid w:val="00AA28FE"/>
    <w:rsid w:val="00B21022"/>
    <w:rsid w:val="00C51552"/>
    <w:rsid w:val="00C94D63"/>
    <w:rsid w:val="00F8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Num Bullet 1,Table Number Paragraph,Bullet Number,Bulletr List Paragraph,列出段落,列出段落1,List Paragraph2,List Paragraph21,Listeafsnit1,Parágrafo da Lista1,Bullet list"/>
    <w:basedOn w:val="a"/>
    <w:link w:val="a4"/>
    <w:uiPriority w:val="34"/>
    <w:qFormat/>
    <w:rsid w:val="008E232C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Num Bullet 1 Знак,Table Number Paragraph Знак,Bullet Number Знак,Bulletr List Paragraph Знак,列出段落 Знак,列出段落1 Знак,Listeafsnit1 Знак"/>
    <w:link w:val="a3"/>
    <w:uiPriority w:val="34"/>
    <w:qFormat/>
    <w:rsid w:val="008E232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8E232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8E2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E232C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5E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2022-12-16T06:24:00Z</cp:lastPrinted>
  <dcterms:created xsi:type="dcterms:W3CDTF">2022-12-16T05:51:00Z</dcterms:created>
  <dcterms:modified xsi:type="dcterms:W3CDTF">2023-02-15T09:10:00Z</dcterms:modified>
</cp:coreProperties>
</file>