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05" w:rsidRDefault="00CA3D05" w:rsidP="006965A8">
      <w:bookmarkStart w:id="0" w:name="OLE_LINK1"/>
      <w:bookmarkStart w:id="1" w:name="OLE_LINK2"/>
      <w:r w:rsidRPr="00C6471D">
        <w:t xml:space="preserve">Исх. </w:t>
      </w:r>
      <w:r>
        <w:t>№</w:t>
      </w:r>
      <w:r w:rsidR="00AB4E04">
        <w:rPr>
          <w:color w:val="FF0000"/>
        </w:rPr>
        <w:t xml:space="preserve">    </w:t>
      </w:r>
      <w:r>
        <w:t xml:space="preserve"> от </w:t>
      </w:r>
      <w:r w:rsidR="00AB4E04">
        <w:t>27</w:t>
      </w:r>
      <w:r>
        <w:t xml:space="preserve"> </w:t>
      </w:r>
      <w:r w:rsidR="00AB4E04">
        <w:t>декабря</w:t>
      </w:r>
      <w:r>
        <w:t xml:space="preserve"> 2</w:t>
      </w:r>
      <w:r w:rsidRPr="00C6471D">
        <w:t>0</w:t>
      </w:r>
      <w:r>
        <w:t>22</w:t>
      </w:r>
      <w:r w:rsidRPr="00C6471D">
        <w:t xml:space="preserve"> г</w:t>
      </w:r>
      <w: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49"/>
        <w:gridCol w:w="2104"/>
        <w:gridCol w:w="4394"/>
      </w:tblGrid>
      <w:tr w:rsidR="00CA3D05" w:rsidRPr="00784CD7" w:rsidTr="00E2516D">
        <w:tc>
          <w:tcPr>
            <w:tcW w:w="3249" w:type="dxa"/>
          </w:tcPr>
          <w:p w:rsidR="00CA3D05" w:rsidRPr="00784CD7" w:rsidRDefault="00CA3D05" w:rsidP="006965A8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CA3D05" w:rsidRPr="00784CD7" w:rsidRDefault="00CA3D05" w:rsidP="006965A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A3D05" w:rsidRPr="00784CD7" w:rsidRDefault="00CA3D05" w:rsidP="006965A8">
            <w:pPr>
              <w:rPr>
                <w:sz w:val="28"/>
                <w:szCs w:val="28"/>
              </w:rPr>
            </w:pPr>
            <w:r w:rsidRPr="00784CD7">
              <w:rPr>
                <w:sz w:val="28"/>
                <w:szCs w:val="28"/>
              </w:rPr>
              <w:t xml:space="preserve">Руководителю                                                                         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МУП «Городской Парк к</w:t>
            </w:r>
            <w:r w:rsidRPr="00784CD7">
              <w:rPr>
                <w:color w:val="0C0E31"/>
                <w:sz w:val="28"/>
                <w:szCs w:val="28"/>
                <w:shd w:val="clear" w:color="auto" w:fill="FFFFFF"/>
              </w:rPr>
              <w:t xml:space="preserve">ультуры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и о</w:t>
            </w:r>
            <w:r w:rsidRPr="00784CD7">
              <w:rPr>
                <w:color w:val="0C0E31"/>
                <w:sz w:val="28"/>
                <w:szCs w:val="28"/>
                <w:shd w:val="clear" w:color="auto" w:fill="FFFFFF"/>
              </w:rPr>
              <w:t>тдыха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 «МО «</w:t>
            </w:r>
            <w:r w:rsidRPr="00784CD7">
              <w:rPr>
                <w:color w:val="0C0E31"/>
                <w:sz w:val="28"/>
                <w:szCs w:val="28"/>
                <w:shd w:val="clear" w:color="auto" w:fill="FFFFFF"/>
              </w:rPr>
              <w:t>Город Майкоп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»</w:t>
            </w:r>
          </w:p>
          <w:p w:rsidR="00CA3D05" w:rsidRPr="00784CD7" w:rsidRDefault="00CA3D05" w:rsidP="006965A8">
            <w:pPr>
              <w:rPr>
                <w:sz w:val="28"/>
                <w:szCs w:val="28"/>
              </w:rPr>
            </w:pPr>
            <w:proofErr w:type="spellStart"/>
            <w:r w:rsidRPr="00784CD7">
              <w:rPr>
                <w:sz w:val="28"/>
                <w:szCs w:val="28"/>
              </w:rPr>
              <w:t>Б.Б.Докумову</w:t>
            </w:r>
            <w:proofErr w:type="spellEnd"/>
          </w:p>
          <w:p w:rsidR="00CA3D05" w:rsidRPr="00784CD7" w:rsidRDefault="00CA3D05" w:rsidP="006965A8">
            <w:pPr>
              <w:rPr>
                <w:sz w:val="28"/>
                <w:szCs w:val="28"/>
              </w:rPr>
            </w:pPr>
          </w:p>
        </w:tc>
      </w:tr>
    </w:tbl>
    <w:p w:rsidR="00CA3D05" w:rsidRDefault="00CA3D05" w:rsidP="006965A8">
      <w:pPr>
        <w:jc w:val="center"/>
        <w:rPr>
          <w:sz w:val="28"/>
          <w:szCs w:val="28"/>
        </w:rPr>
      </w:pPr>
    </w:p>
    <w:p w:rsidR="00CA3D05" w:rsidRPr="00CA3D05" w:rsidRDefault="00CA3D05" w:rsidP="006965A8">
      <w:pPr>
        <w:suppressAutoHyphens/>
        <w:jc w:val="center"/>
        <w:rPr>
          <w:b/>
          <w:spacing w:val="40"/>
          <w:sz w:val="28"/>
          <w:szCs w:val="28"/>
        </w:rPr>
      </w:pPr>
      <w:r w:rsidRPr="00CA3D05">
        <w:rPr>
          <w:b/>
          <w:spacing w:val="40"/>
          <w:sz w:val="28"/>
          <w:szCs w:val="28"/>
        </w:rPr>
        <w:t>Представление</w:t>
      </w:r>
    </w:p>
    <w:p w:rsidR="0060365A" w:rsidRPr="00234C86" w:rsidRDefault="0060365A" w:rsidP="006965A8">
      <w:pPr>
        <w:suppressAutoHyphens/>
        <w:jc w:val="both"/>
        <w:rPr>
          <w:sz w:val="28"/>
          <w:szCs w:val="28"/>
        </w:rPr>
      </w:pPr>
    </w:p>
    <w:p w:rsidR="00C63451" w:rsidRPr="007063D1" w:rsidRDefault="00C63451" w:rsidP="006965A8">
      <w:pPr>
        <w:suppressAutoHyphens/>
        <w:ind w:firstLine="567"/>
        <w:jc w:val="both"/>
        <w:rPr>
          <w:sz w:val="28"/>
          <w:szCs w:val="28"/>
        </w:rPr>
      </w:pPr>
      <w:r w:rsidRPr="005B28C8">
        <w:rPr>
          <w:sz w:val="28"/>
          <w:szCs w:val="28"/>
        </w:rPr>
        <w:t>В соответствии с Положением от 23.12.2011 года № 395-рс «О Контрольно-счетной палате муниципального образования «Город Майкоп»</w:t>
      </w:r>
      <w:r>
        <w:rPr>
          <w:sz w:val="28"/>
          <w:szCs w:val="28"/>
        </w:rPr>
        <w:t>,</w:t>
      </w:r>
      <w:r w:rsidRPr="005B28C8">
        <w:rPr>
          <w:sz w:val="28"/>
          <w:szCs w:val="28"/>
        </w:rPr>
        <w:t xml:space="preserve"> утвержденным планом работы на 20</w:t>
      </w:r>
      <w:r>
        <w:rPr>
          <w:sz w:val="28"/>
          <w:szCs w:val="28"/>
        </w:rPr>
        <w:t>22</w:t>
      </w:r>
      <w:r w:rsidRPr="005B28C8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5B28C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ами</w:t>
      </w:r>
      <w:r w:rsidRPr="005B28C8">
        <w:rPr>
          <w:sz w:val="28"/>
          <w:szCs w:val="28"/>
        </w:rPr>
        <w:t xml:space="preserve"> </w:t>
      </w:r>
      <w:r w:rsidR="00FB3D6B" w:rsidRPr="005B28C8">
        <w:rPr>
          <w:sz w:val="28"/>
          <w:szCs w:val="28"/>
        </w:rPr>
        <w:t>КСП проведена</w:t>
      </w:r>
      <w:r w:rsidRPr="005B28C8">
        <w:rPr>
          <w:sz w:val="28"/>
          <w:szCs w:val="28"/>
        </w:rPr>
        <w:t xml:space="preserve"> </w:t>
      </w:r>
      <w:r w:rsidR="00FB3D6B">
        <w:rPr>
          <w:sz w:val="28"/>
          <w:szCs w:val="28"/>
        </w:rPr>
        <w:t>п</w:t>
      </w:r>
      <w:r w:rsidR="00FB3D6B" w:rsidRPr="00A70C2D">
        <w:rPr>
          <w:sz w:val="28"/>
          <w:szCs w:val="28"/>
        </w:rPr>
        <w:t>роверк</w:t>
      </w:r>
      <w:r w:rsidR="00FB3D6B">
        <w:rPr>
          <w:sz w:val="28"/>
          <w:szCs w:val="28"/>
        </w:rPr>
        <w:t>а</w:t>
      </w:r>
      <w:r w:rsidR="00FB3D6B" w:rsidRPr="00A70C2D">
        <w:rPr>
          <w:sz w:val="28"/>
          <w:szCs w:val="28"/>
        </w:rPr>
        <w:t xml:space="preserve"> </w:t>
      </w:r>
      <w:bookmarkStart w:id="2" w:name="_GoBack"/>
      <w:r w:rsidR="00FB3D6B" w:rsidRPr="00FB3D6B">
        <w:rPr>
          <w:sz w:val="28"/>
          <w:szCs w:val="28"/>
        </w:rPr>
        <w:t>использования</w:t>
      </w:r>
      <w:bookmarkEnd w:id="2"/>
      <w:r w:rsidRPr="007063D1">
        <w:rPr>
          <w:sz w:val="28"/>
          <w:szCs w:val="28"/>
        </w:rPr>
        <w:t xml:space="preserve"> субсидий, предоставленных в 2021 году МУП «Городской парк культуры и отдыха» МО «Город Майкоп», в целях финансового обеспечения затрат.</w:t>
      </w:r>
    </w:p>
    <w:p w:rsidR="00C63451" w:rsidRPr="007063D1" w:rsidRDefault="00C63451" w:rsidP="006965A8">
      <w:pPr>
        <w:tabs>
          <w:tab w:val="left" w:pos="851"/>
        </w:tabs>
        <w:spacing w:line="20" w:lineRule="atLeast"/>
        <w:ind w:firstLine="567"/>
        <w:contextualSpacing/>
        <w:jc w:val="both"/>
        <w:rPr>
          <w:b/>
          <w:sz w:val="28"/>
          <w:szCs w:val="28"/>
        </w:rPr>
      </w:pPr>
      <w:r w:rsidRPr="00CD562C">
        <w:rPr>
          <w:b/>
          <w:sz w:val="28"/>
          <w:szCs w:val="28"/>
          <w:lang w:val="en-US"/>
        </w:rPr>
        <w:t>I</w:t>
      </w:r>
      <w:r w:rsidRPr="00CD562C">
        <w:rPr>
          <w:b/>
          <w:sz w:val="28"/>
          <w:szCs w:val="28"/>
        </w:rPr>
        <w:t xml:space="preserve">. В результате проверки использования субсидии, предоставленной </w:t>
      </w:r>
      <w:r w:rsidRPr="007063D1">
        <w:rPr>
          <w:b/>
          <w:sz w:val="28"/>
          <w:szCs w:val="28"/>
        </w:rPr>
        <w:t>на финансовое обеспечение затрат, связанных с модернизацией сети освещения МУП «Городской парк культуры и отдыха» МО «Город Майкоп» выявлено:</w:t>
      </w:r>
    </w:p>
    <w:p w:rsidR="00C63451" w:rsidRPr="00CD562C" w:rsidRDefault="00C63451" w:rsidP="006965A8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>Н</w:t>
      </w:r>
      <w:r w:rsidRPr="00CD562C">
        <w:rPr>
          <w:sz w:val="28"/>
          <w:szCs w:val="28"/>
        </w:rPr>
        <w:t>еэффективное использование бюджетных средств</w:t>
      </w:r>
      <w:r w:rsidRPr="007063D1">
        <w:rPr>
          <w:sz w:val="28"/>
          <w:szCs w:val="28"/>
        </w:rPr>
        <w:t xml:space="preserve"> в объеме </w:t>
      </w:r>
      <w:r w:rsidRPr="00CD562C">
        <w:rPr>
          <w:sz w:val="28"/>
          <w:szCs w:val="28"/>
        </w:rPr>
        <w:t>13 888,89 тыс. рублей, выразившееся в неиспользовании</w:t>
      </w:r>
      <w:r>
        <w:rPr>
          <w:sz w:val="28"/>
          <w:szCs w:val="28"/>
        </w:rPr>
        <w:t xml:space="preserve"> </w:t>
      </w:r>
      <w:r w:rsidRPr="00CD562C">
        <w:rPr>
          <w:sz w:val="28"/>
          <w:szCs w:val="28"/>
        </w:rPr>
        <w:t>МУП «Горпарк культуры и отдыха» предоставленн</w:t>
      </w:r>
      <w:r>
        <w:rPr>
          <w:sz w:val="28"/>
          <w:szCs w:val="28"/>
        </w:rPr>
        <w:t>ой</w:t>
      </w:r>
      <w:r w:rsidRPr="00CD562C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CD562C">
        <w:rPr>
          <w:sz w:val="28"/>
          <w:szCs w:val="28"/>
        </w:rPr>
        <w:t xml:space="preserve"> по </w:t>
      </w:r>
      <w:r w:rsidRPr="007063D1">
        <w:rPr>
          <w:sz w:val="28"/>
          <w:szCs w:val="28"/>
        </w:rPr>
        <w:t>Соглашению №1 от 15.10.2021 в сумме 13 888,89 тыс. рублей</w:t>
      </w:r>
      <w:r>
        <w:rPr>
          <w:sz w:val="28"/>
          <w:szCs w:val="28"/>
        </w:rPr>
        <w:t>.</w:t>
      </w:r>
      <w:r w:rsidRPr="00CD562C">
        <w:rPr>
          <w:sz w:val="28"/>
          <w:szCs w:val="28"/>
        </w:rPr>
        <w:t xml:space="preserve"> </w:t>
      </w:r>
    </w:p>
    <w:p w:rsidR="00C63451" w:rsidRPr="007063D1" w:rsidRDefault="00C63451" w:rsidP="006965A8">
      <w:pPr>
        <w:spacing w:after="200"/>
        <w:ind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>В нарушение пункта 4.3.7 Соглашения №1 от 15.10.2021 МУП не обеспечил достижение значений результатов предоставления субсидии и соблюдение сроков их достижения, устанавливаемых в соответствии с пунктом 4.1.3 Соглашения №1 от 15.10.2021(установка 261 штуки парковых опор; 264 штук парковых светильников).</w:t>
      </w:r>
    </w:p>
    <w:p w:rsidR="00C63451" w:rsidRPr="007063D1" w:rsidRDefault="00C63451" w:rsidP="006965A8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063D1">
        <w:rPr>
          <w:sz w:val="28"/>
          <w:szCs w:val="28"/>
        </w:rPr>
        <w:t>арушение пункта 4.3.8 Соглашения №1 от 15.10.2021</w:t>
      </w:r>
      <w:r>
        <w:rPr>
          <w:sz w:val="28"/>
          <w:szCs w:val="28"/>
        </w:rPr>
        <w:t>-</w:t>
      </w:r>
      <w:r w:rsidRPr="007063D1">
        <w:rPr>
          <w:sz w:val="28"/>
          <w:szCs w:val="28"/>
        </w:rPr>
        <w:t xml:space="preserve"> МУП «Горпарк культуры и отдыха» возвратил неиспользованный остаток Субсидии в бюджет МО «Город Майкоп» 04.03.2022, на 3 дня позже установленного срока (01.03.2021), что является нарушением условий предоставления субсидии, свидетельствует о признаках административного правонарушения, ответственность за которое предусмотрена пунктом 2 статьи 15.15.5 </w:t>
      </w:r>
      <w:r w:rsidRPr="00ED5ABB">
        <w:rPr>
          <w:sz w:val="28"/>
          <w:szCs w:val="28"/>
        </w:rPr>
        <w:t>Кодекса</w:t>
      </w:r>
      <w:r w:rsidRPr="007063D1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C63451" w:rsidRPr="00CD562C" w:rsidRDefault="00C63451" w:rsidP="006965A8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 w:rsidRPr="00CD562C">
        <w:rPr>
          <w:b/>
          <w:sz w:val="28"/>
          <w:szCs w:val="28"/>
          <w:lang w:val="en-US"/>
        </w:rPr>
        <w:t>II</w:t>
      </w:r>
      <w:r w:rsidRPr="00CD562C">
        <w:rPr>
          <w:b/>
          <w:sz w:val="28"/>
          <w:szCs w:val="28"/>
        </w:rPr>
        <w:t xml:space="preserve">. В результате проверки </w:t>
      </w:r>
      <w:r w:rsidRPr="007063D1">
        <w:rPr>
          <w:b/>
          <w:sz w:val="28"/>
          <w:szCs w:val="28"/>
        </w:rPr>
        <w:t xml:space="preserve"> </w:t>
      </w:r>
      <w:r w:rsidRPr="00CD562C">
        <w:rPr>
          <w:b/>
          <w:sz w:val="28"/>
          <w:szCs w:val="28"/>
        </w:rPr>
        <w:t xml:space="preserve">использования субсидии, предоставленной </w:t>
      </w:r>
      <w:r w:rsidRPr="007063D1">
        <w:rPr>
          <w:b/>
          <w:sz w:val="28"/>
          <w:szCs w:val="28"/>
        </w:rPr>
        <w:t>на финансовое обеспечение затрат, связанных</w:t>
      </w:r>
      <w:r w:rsidRPr="00CD562C">
        <w:rPr>
          <w:b/>
          <w:sz w:val="28"/>
          <w:szCs w:val="28"/>
          <w:shd w:val="clear" w:color="auto" w:fill="FFFFFF"/>
        </w:rPr>
        <w:t xml:space="preserve"> с устройством входной группы МУП «Горпарк культуры и отдыха» МО «Город Майкоп» с устройством системы полива установлено:</w:t>
      </w:r>
    </w:p>
    <w:p w:rsidR="00C63451" w:rsidRPr="007063D1" w:rsidRDefault="00C63451" w:rsidP="006965A8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lastRenderedPageBreak/>
        <w:t xml:space="preserve">При расходовании средств субсидии МУП «Горпарк культуры и отдыха» допущен, фактический ущерб в виде безрезультатных расходов, который составил 58,93 тыс. рублей. В ходе осмотра (акт контрольных обмеров от 08.11.2022 №1) высаженных саженцев, КСП установлено, что часть саженцев - Туя западная в количестве 34 шт. – погибли. Претензия Подрядчику не предъявлялась, в связи с проведением экспертизы </w:t>
      </w:r>
      <w:r w:rsidRPr="007063D1">
        <w:rPr>
          <w:sz w:val="28"/>
          <w:szCs w:val="28"/>
          <w:shd w:val="clear" w:color="auto" w:fill="FFFFFF"/>
        </w:rPr>
        <w:t>специалистами филиала ФБУ «</w:t>
      </w:r>
      <w:proofErr w:type="spellStart"/>
      <w:r w:rsidRPr="007063D1">
        <w:rPr>
          <w:sz w:val="28"/>
          <w:szCs w:val="28"/>
          <w:shd w:val="clear" w:color="auto" w:fill="FFFFFF"/>
        </w:rPr>
        <w:t>Рослесозащита</w:t>
      </w:r>
      <w:proofErr w:type="spellEnd"/>
      <w:r w:rsidRPr="007063D1">
        <w:rPr>
          <w:sz w:val="28"/>
          <w:szCs w:val="28"/>
          <w:shd w:val="clear" w:color="auto" w:fill="FFFFFF"/>
        </w:rPr>
        <w:t>» «ЦЗЛ Республики Адыгея», по результатам которой были сделаны выводы, что гибель ветвей и целиком растений произошла из-за развития инфекционного заболевания.</w:t>
      </w:r>
    </w:p>
    <w:p w:rsidR="00C63451" w:rsidRPr="007063D1" w:rsidRDefault="00C63451" w:rsidP="006965A8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>В нарушение подпункта 8.7 пункта 8 Контракта №230 в МУП «Горпарк культуры и отдыха» отсутствуют паспорта качества и карантинные сертификаты на посадочные материалы (в ходе проверки специалистам КСП не предъявлены), в результате чего, сделать выводы о качестве посадочного материала на момент высадки не представляется возможным.</w:t>
      </w:r>
    </w:p>
    <w:p w:rsidR="00C63451" w:rsidRPr="007063D1" w:rsidRDefault="00C63451" w:rsidP="006965A8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 xml:space="preserve">В техническом задании к Контракту №230  отсутствуют параметры (высота, диаметр ствола, закрытая или открытая корневая система) посадочного материала, а именно саженцев (Туя западная, Клен </w:t>
      </w:r>
      <w:proofErr w:type="spellStart"/>
      <w:r w:rsidRPr="007063D1">
        <w:rPr>
          <w:sz w:val="28"/>
          <w:szCs w:val="28"/>
        </w:rPr>
        <w:t>Гиннала</w:t>
      </w:r>
      <w:proofErr w:type="spellEnd"/>
      <w:r w:rsidRPr="007063D1">
        <w:rPr>
          <w:sz w:val="28"/>
          <w:szCs w:val="28"/>
        </w:rPr>
        <w:t xml:space="preserve">, Катальпа </w:t>
      </w:r>
      <w:proofErr w:type="spellStart"/>
      <w:r w:rsidRPr="007063D1">
        <w:rPr>
          <w:sz w:val="28"/>
          <w:szCs w:val="28"/>
        </w:rPr>
        <w:t>бигнониевидная</w:t>
      </w:r>
      <w:proofErr w:type="spellEnd"/>
      <w:r w:rsidRPr="007063D1">
        <w:rPr>
          <w:sz w:val="28"/>
          <w:szCs w:val="28"/>
        </w:rPr>
        <w:t xml:space="preserve"> Нана, Платан, Ясень обыкновенный), от которых зависит стоимость, способность к быстрой адаптации (приживаемость), что в последствии могло привести к уменьшению количества саженцев (в результате гибели), что не согласуется с принципами ответственности за результативность обеспечения государственных и муниципальных нужд, эффективности осуществления закупок, на которых, в том числе основывается контрактная система в сфере закупок (ст. 6, ст.12 Федерального закона № 44-ФЗ).</w:t>
      </w:r>
    </w:p>
    <w:p w:rsidR="00C63451" w:rsidRPr="007063D1" w:rsidRDefault="00C63451" w:rsidP="006965A8">
      <w:pPr>
        <w:numPr>
          <w:ilvl w:val="0"/>
          <w:numId w:val="20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>Проектная документация, а именно графическая часть (пункт 1.9. Правил благоустройства территории МО «Город Майкоп», утверждённых Решением Совета народных депутатов муниципального образования «Город Майкоп» Республики Адыгея от 21 декабря 2017 г. № 288-рс), инспекторам КСП предоставлена не была, поэтому не представляется возможным определить:</w:t>
      </w:r>
    </w:p>
    <w:p w:rsidR="00C63451" w:rsidRPr="007063D1" w:rsidRDefault="00C63451" w:rsidP="006965A8">
      <w:pPr>
        <w:numPr>
          <w:ilvl w:val="0"/>
          <w:numId w:val="18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>в каком месте Подрядчик должен был установить малые архитектурные формы (скамья парковая, урна);</w:t>
      </w:r>
    </w:p>
    <w:p w:rsidR="00C63451" w:rsidRPr="007063D1" w:rsidRDefault="00C63451" w:rsidP="006965A8">
      <w:pPr>
        <w:numPr>
          <w:ilvl w:val="0"/>
          <w:numId w:val="18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>правильно ли расположены пешеходные дорожки;</w:t>
      </w:r>
    </w:p>
    <w:p w:rsidR="00C63451" w:rsidRPr="007063D1" w:rsidRDefault="00C63451" w:rsidP="006965A8">
      <w:pPr>
        <w:numPr>
          <w:ilvl w:val="0"/>
          <w:numId w:val="18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>в каком месте Подрядчик должен был установить опоры освещения, проложить подземные кабели, установить шкаф управления и регулирования;</w:t>
      </w:r>
    </w:p>
    <w:p w:rsidR="00C63451" w:rsidRPr="007063D1" w:rsidRDefault="00C63451" w:rsidP="006965A8">
      <w:pPr>
        <w:numPr>
          <w:ilvl w:val="0"/>
          <w:numId w:val="18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 xml:space="preserve">где должен был Подрядчик произвести высадку (посадку) зеленных насаждений, а также устройство системы полива. </w:t>
      </w:r>
    </w:p>
    <w:p w:rsidR="00C63451" w:rsidRPr="007063D1" w:rsidRDefault="00C63451" w:rsidP="006965A8">
      <w:pPr>
        <w:numPr>
          <w:ilvl w:val="0"/>
          <w:numId w:val="20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>В нарушение подпункта 7.2. пункта 7.1. Контракта №230 гарантийный паспорт предоставлен от 27.03.2022, раньше подписания Акт сдачи-приемки работ (05.04.2022).</w:t>
      </w:r>
    </w:p>
    <w:p w:rsidR="00C63451" w:rsidRPr="007063D1" w:rsidRDefault="00C63451" w:rsidP="006965A8">
      <w:pPr>
        <w:numPr>
          <w:ilvl w:val="0"/>
          <w:numId w:val="20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7063D1">
        <w:rPr>
          <w:sz w:val="28"/>
          <w:szCs w:val="28"/>
        </w:rPr>
        <w:t xml:space="preserve">В нарушении пункта 8.7. Контракта №230 подписан Акт сдачи-приемки работ Заказчиком в отсутствии общего журнала работ, что является так </w:t>
      </w:r>
      <w:r w:rsidRPr="007063D1">
        <w:rPr>
          <w:sz w:val="28"/>
          <w:szCs w:val="28"/>
        </w:rPr>
        <w:lastRenderedPageBreak/>
        <w:t>же нарушением пункта 7.2. Технического задания, в соответствии с которым, Подрядчик обязан вести общий журнал работ, в котором отражается весь ход фактического производства работ, а также все факты и обстоятельства, связанные с производством работ, имеющие значение во взаимоотношениях Заказчика и Подрядчика (подпункт 5.1.2. и подпункт 5.4.10 пункта 5).</w:t>
      </w:r>
    </w:p>
    <w:p w:rsidR="00C63451" w:rsidRPr="007063D1" w:rsidRDefault="00C63451" w:rsidP="006965A8">
      <w:pPr>
        <w:tabs>
          <w:tab w:val="left" w:pos="567"/>
        </w:tabs>
        <w:ind w:firstLine="567"/>
        <w:jc w:val="both"/>
        <w:rPr>
          <w:rFonts w:eastAsia="Arial Unicode MS"/>
          <w:sz w:val="28"/>
          <w:szCs w:val="28"/>
        </w:rPr>
      </w:pPr>
      <w:r w:rsidRPr="007063D1">
        <w:rPr>
          <w:sz w:val="28"/>
          <w:szCs w:val="28"/>
        </w:rPr>
        <w:t xml:space="preserve">Отсутствие общего журнала препятствует сравнению и сопоставлению выполненных работ в соответствии с графиком производства работ. </w:t>
      </w:r>
    </w:p>
    <w:p w:rsidR="00C63451" w:rsidRDefault="00C63451" w:rsidP="006965A8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C63451" w:rsidRPr="003311B4" w:rsidRDefault="00C63451" w:rsidP="006965A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учетом изложенного и на основании статьи 17 Положения «О Контрольно - счетной палате муниципального образования «Город Майкоп», директору </w:t>
      </w:r>
      <w:r w:rsidRPr="007063D1">
        <w:rPr>
          <w:sz w:val="28"/>
          <w:szCs w:val="28"/>
        </w:rPr>
        <w:t>МУП «Горпарк культуры и отдыха»</w:t>
      </w:r>
      <w:r>
        <w:rPr>
          <w:sz w:val="28"/>
          <w:szCs w:val="28"/>
        </w:rPr>
        <w:t xml:space="preserve"> надлежит принять меры по устранению выявленных нарушений, в том числе выполнить следующие требования:</w:t>
      </w:r>
    </w:p>
    <w:p w:rsidR="00C63451" w:rsidRDefault="00C63451" w:rsidP="006965A8">
      <w:pPr>
        <w:spacing w:line="2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разделу </w:t>
      </w:r>
      <w:r>
        <w:rPr>
          <w:b/>
          <w:bCs/>
          <w:sz w:val="28"/>
          <w:szCs w:val="28"/>
          <w:lang w:val="en-US"/>
        </w:rPr>
        <w:t>I</w:t>
      </w:r>
      <w:r w:rsidRPr="004451B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  <w:lang w:val="en-US"/>
        </w:rPr>
        <w:t>II</w:t>
      </w:r>
      <w:r w:rsidRPr="008F0DE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 МУП</w:t>
      </w:r>
      <w:r>
        <w:rPr>
          <w:iCs/>
          <w:sz w:val="28"/>
          <w:szCs w:val="28"/>
        </w:rPr>
        <w:t xml:space="preserve"> </w:t>
      </w:r>
      <w:r w:rsidRPr="007063D1">
        <w:rPr>
          <w:sz w:val="28"/>
          <w:szCs w:val="28"/>
        </w:rPr>
        <w:t>«Горпарк культуры и отдыха»</w:t>
      </w:r>
      <w:r w:rsidRPr="008F0D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A7E49">
        <w:rPr>
          <w:iCs/>
          <w:sz w:val="28"/>
          <w:szCs w:val="28"/>
        </w:rPr>
        <w:t>ринять управленческие решения для принятия мер</w:t>
      </w:r>
      <w:r>
        <w:rPr>
          <w:sz w:val="28"/>
          <w:szCs w:val="28"/>
        </w:rPr>
        <w:t>:</w:t>
      </w:r>
    </w:p>
    <w:p w:rsidR="00C63451" w:rsidRDefault="00C63451" w:rsidP="006965A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по недопущению в дальнейшем</w:t>
      </w:r>
      <w:r w:rsidRPr="000D5AB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D562C">
        <w:rPr>
          <w:sz w:val="28"/>
          <w:szCs w:val="28"/>
        </w:rPr>
        <w:t>еэффективно</w:t>
      </w:r>
      <w:r>
        <w:rPr>
          <w:sz w:val="28"/>
          <w:szCs w:val="28"/>
        </w:rPr>
        <w:t>го</w:t>
      </w:r>
      <w:r w:rsidRPr="00CD562C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CD562C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(пункт 1);</w:t>
      </w:r>
    </w:p>
    <w:p w:rsidR="00C63451" w:rsidRPr="000D5ABD" w:rsidRDefault="00C63451" w:rsidP="006965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недопущению в дальнейшем нарушение условий соглашений</w:t>
      </w:r>
      <w:r w:rsidR="006965A8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 субсидий</w:t>
      </w:r>
      <w:r w:rsidRPr="00467009">
        <w:rPr>
          <w:b/>
          <w:sz w:val="28"/>
          <w:szCs w:val="28"/>
        </w:rPr>
        <w:t xml:space="preserve"> </w:t>
      </w:r>
      <w:r w:rsidRPr="007063D1">
        <w:rPr>
          <w:sz w:val="28"/>
          <w:szCs w:val="28"/>
        </w:rPr>
        <w:t>на финансовое обеспечение затрат</w:t>
      </w:r>
      <w:r>
        <w:rPr>
          <w:sz w:val="28"/>
          <w:szCs w:val="28"/>
        </w:rPr>
        <w:t xml:space="preserve"> (пункт 2)</w:t>
      </w:r>
      <w:r w:rsidRPr="008F0DE7">
        <w:rPr>
          <w:sz w:val="28"/>
          <w:szCs w:val="28"/>
        </w:rPr>
        <w:t>.</w:t>
      </w:r>
    </w:p>
    <w:p w:rsidR="00C63451" w:rsidRDefault="00C63451" w:rsidP="006965A8">
      <w:pPr>
        <w:ind w:firstLine="567"/>
        <w:jc w:val="both"/>
        <w:rPr>
          <w:sz w:val="28"/>
          <w:szCs w:val="28"/>
        </w:rPr>
      </w:pPr>
    </w:p>
    <w:p w:rsidR="00C63451" w:rsidRDefault="00C63451" w:rsidP="006965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16 Федерального закона от 7 февраля 2011 г. № 6 – ФЗ «Об общих принципах организации и деятельности</w:t>
      </w:r>
      <w:r w:rsidR="006965A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контрольно-счетных органов субъектов Российской Федерации и муниципальных образований» представление должно быть выполнено в срок до 0</w:t>
      </w:r>
      <w:r w:rsidRPr="00775F42">
        <w:rPr>
          <w:sz w:val="28"/>
          <w:szCs w:val="28"/>
        </w:rPr>
        <w:t xml:space="preserve">1 </w:t>
      </w:r>
      <w:r>
        <w:rPr>
          <w:sz w:val="28"/>
          <w:szCs w:val="28"/>
        </w:rPr>
        <w:t>февраля 2023 года.</w:t>
      </w:r>
    </w:p>
    <w:p w:rsidR="00C63451" w:rsidRDefault="00C63451" w:rsidP="006965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shd w:val="clear" w:color="auto" w:fill="FFFFFF"/>
        </w:rPr>
        <w:t xml:space="preserve">иректору МУП «Городской парк культуры и отдыха» </w:t>
      </w:r>
      <w:r>
        <w:rPr>
          <w:sz w:val="28"/>
          <w:szCs w:val="28"/>
        </w:rPr>
        <w:t>необходимо уведомить</w:t>
      </w:r>
      <w:r w:rsidRPr="00485D4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A451C">
        <w:rPr>
          <w:sz w:val="28"/>
          <w:szCs w:val="28"/>
        </w:rPr>
        <w:t>онтрольно</w:t>
      </w:r>
      <w:r>
        <w:rPr>
          <w:sz w:val="28"/>
          <w:szCs w:val="28"/>
        </w:rPr>
        <w:t>-</w:t>
      </w:r>
      <w:r w:rsidRPr="00CA451C">
        <w:rPr>
          <w:sz w:val="28"/>
          <w:szCs w:val="28"/>
        </w:rPr>
        <w:t>счетн</w:t>
      </w:r>
      <w:r>
        <w:rPr>
          <w:sz w:val="28"/>
          <w:szCs w:val="28"/>
        </w:rPr>
        <w:t>ую</w:t>
      </w:r>
      <w:r w:rsidRPr="00CA451C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у</w:t>
      </w:r>
      <w:r w:rsidRPr="00CA451C">
        <w:rPr>
          <w:sz w:val="28"/>
          <w:szCs w:val="28"/>
        </w:rPr>
        <w:t xml:space="preserve"> муниципального образования «Город Майкоп»</w:t>
      </w:r>
      <w:r>
        <w:rPr>
          <w:sz w:val="28"/>
          <w:szCs w:val="28"/>
        </w:rPr>
        <w:t xml:space="preserve"> в срок до 01 февраля 2023 года о принятых мерах по результатам представления (с указанием конкретных решений и мер, принятых по каждому из пунктов настоящего представления) в письменной форме с приложением копий подтверждающих документов.</w:t>
      </w:r>
    </w:p>
    <w:p w:rsidR="008A6F65" w:rsidRPr="008A6F65" w:rsidRDefault="008A6F65" w:rsidP="006965A8">
      <w:pPr>
        <w:suppressAutoHyphens/>
        <w:spacing w:line="276" w:lineRule="auto"/>
        <w:jc w:val="both"/>
        <w:rPr>
          <w:sz w:val="28"/>
          <w:szCs w:val="28"/>
        </w:rPr>
      </w:pPr>
    </w:p>
    <w:bookmarkEnd w:id="0"/>
    <w:bookmarkEnd w:id="1"/>
    <w:p w:rsidR="00144BB6" w:rsidRDefault="00144BB6" w:rsidP="006965A8">
      <w:pPr>
        <w:suppressAutoHyphens/>
        <w:rPr>
          <w:sz w:val="28"/>
          <w:szCs w:val="28"/>
        </w:rPr>
      </w:pPr>
    </w:p>
    <w:p w:rsidR="00065E09" w:rsidRPr="008A6F65" w:rsidRDefault="00065E09" w:rsidP="006965A8">
      <w:pPr>
        <w:suppressAutoHyphens/>
        <w:rPr>
          <w:sz w:val="28"/>
          <w:szCs w:val="28"/>
        </w:rPr>
      </w:pPr>
      <w:r w:rsidRPr="008A6F65">
        <w:rPr>
          <w:sz w:val="28"/>
          <w:szCs w:val="28"/>
        </w:rPr>
        <w:t>Председатель</w:t>
      </w:r>
    </w:p>
    <w:p w:rsidR="0038466E" w:rsidRDefault="00065E09" w:rsidP="006965A8">
      <w:pPr>
        <w:suppressAutoHyphens/>
        <w:rPr>
          <w:sz w:val="28"/>
          <w:szCs w:val="28"/>
        </w:rPr>
      </w:pPr>
      <w:r w:rsidRPr="008A6F65">
        <w:rPr>
          <w:sz w:val="28"/>
          <w:szCs w:val="28"/>
        </w:rPr>
        <w:t xml:space="preserve">КСП МО «Город </w:t>
      </w:r>
      <w:proofErr w:type="gramStart"/>
      <w:r w:rsidRPr="008A6F65">
        <w:rPr>
          <w:sz w:val="28"/>
          <w:szCs w:val="28"/>
        </w:rPr>
        <w:t>Майкоп»</w:t>
      </w:r>
      <w:r w:rsidRPr="008A6F65">
        <w:rPr>
          <w:sz w:val="28"/>
          <w:szCs w:val="28"/>
        </w:rPr>
        <w:tab/>
      </w:r>
      <w:proofErr w:type="gramEnd"/>
      <w:r w:rsidRPr="008A6F65">
        <w:rPr>
          <w:sz w:val="28"/>
          <w:szCs w:val="28"/>
        </w:rPr>
        <w:tab/>
      </w:r>
      <w:r w:rsidRPr="008A6F65">
        <w:rPr>
          <w:sz w:val="28"/>
          <w:szCs w:val="28"/>
        </w:rPr>
        <w:tab/>
      </w:r>
      <w:r w:rsidRPr="008A6F65">
        <w:rPr>
          <w:sz w:val="28"/>
          <w:szCs w:val="28"/>
        </w:rPr>
        <w:tab/>
      </w:r>
      <w:r w:rsidRPr="008A6F65">
        <w:rPr>
          <w:sz w:val="28"/>
          <w:szCs w:val="28"/>
        </w:rPr>
        <w:tab/>
      </w:r>
      <w:r w:rsidRPr="008A6F65">
        <w:rPr>
          <w:sz w:val="28"/>
          <w:szCs w:val="28"/>
        </w:rPr>
        <w:tab/>
      </w:r>
      <w:r w:rsidR="00034DCD" w:rsidRPr="008A6F65">
        <w:rPr>
          <w:sz w:val="28"/>
          <w:szCs w:val="28"/>
        </w:rPr>
        <w:t xml:space="preserve">      </w:t>
      </w:r>
      <w:r w:rsidRPr="008A6F65">
        <w:rPr>
          <w:sz w:val="28"/>
          <w:szCs w:val="28"/>
        </w:rPr>
        <w:t xml:space="preserve"> </w:t>
      </w:r>
      <w:proofErr w:type="spellStart"/>
      <w:r w:rsidRPr="008A6F65">
        <w:rPr>
          <w:sz w:val="28"/>
          <w:szCs w:val="28"/>
        </w:rPr>
        <w:t>Н.В.Минакова</w:t>
      </w:r>
      <w:proofErr w:type="spellEnd"/>
    </w:p>
    <w:sectPr w:rsidR="0038466E" w:rsidSect="00ED6E45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69" w:rsidRDefault="00A81A69" w:rsidP="002C22AC">
      <w:r>
        <w:separator/>
      </w:r>
    </w:p>
  </w:endnote>
  <w:endnote w:type="continuationSeparator" w:id="0">
    <w:p w:rsidR="00A81A69" w:rsidRDefault="00A81A69" w:rsidP="002C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69" w:rsidRDefault="00A81A69" w:rsidP="002C22AC">
      <w:r>
        <w:separator/>
      </w:r>
    </w:p>
  </w:footnote>
  <w:footnote w:type="continuationSeparator" w:id="0">
    <w:p w:rsidR="00A81A69" w:rsidRDefault="00A81A69" w:rsidP="002C2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2" w:type="dxa"/>
      <w:tblBorders>
        <w:bottom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257"/>
      <w:gridCol w:w="3257"/>
      <w:gridCol w:w="3258"/>
    </w:tblGrid>
    <w:tr w:rsidR="00BD362B" w:rsidRPr="00FB3D6B" w:rsidTr="00BD362B">
      <w:trPr>
        <w:trHeight w:val="1791"/>
      </w:trPr>
      <w:tc>
        <w:tcPr>
          <w:tcW w:w="3257" w:type="dxa"/>
        </w:tcPr>
        <w:p w:rsidR="00BD362B" w:rsidRDefault="00BD362B" w:rsidP="00BD362B">
          <w:pPr>
            <w:pStyle w:val="1"/>
            <w:jc w:val="center"/>
            <w:rPr>
              <w:rFonts w:ascii="Times New Roman" w:hAnsi="Times New Roman"/>
              <w:b/>
            </w:rPr>
          </w:pPr>
        </w:p>
        <w:p w:rsidR="00BD362B" w:rsidRDefault="00BD362B" w:rsidP="00BD362B">
          <w:pPr>
            <w:pStyle w:val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Республика Адыгея</w:t>
          </w:r>
        </w:p>
        <w:p w:rsidR="00BD362B" w:rsidRDefault="00BD362B" w:rsidP="00BD362B">
          <w:pPr>
            <w:pStyle w:val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Контрольно – счетная палата</w:t>
          </w:r>
        </w:p>
        <w:p w:rsidR="00BD362B" w:rsidRDefault="00BD362B" w:rsidP="00BD362B">
          <w:pPr>
            <w:pStyle w:val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муниципального образования</w:t>
          </w:r>
        </w:p>
        <w:p w:rsidR="00BD362B" w:rsidRDefault="00BD362B" w:rsidP="00BD362B">
          <w:pPr>
            <w:pStyle w:val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«Город Майкоп»</w:t>
          </w:r>
        </w:p>
        <w:p w:rsidR="00BD362B" w:rsidRDefault="00BD362B" w:rsidP="00BD362B">
          <w:pPr>
            <w:pStyle w:val="1"/>
            <w:jc w:val="center"/>
            <w:rPr>
              <w:rFonts w:ascii="Times New Roman" w:hAnsi="Times New Roman"/>
              <w:b/>
              <w:vertAlign w:val="subscript"/>
            </w:rPr>
          </w:pPr>
          <w:r>
            <w:rPr>
              <w:rFonts w:ascii="Times New Roman" w:hAnsi="Times New Roman"/>
              <w:b/>
              <w:vertAlign w:val="subscript"/>
            </w:rPr>
            <w:t xml:space="preserve">385000, г. Майкоп, ул. </w:t>
          </w:r>
          <w:proofErr w:type="spellStart"/>
          <w:r>
            <w:rPr>
              <w:rFonts w:ascii="Times New Roman" w:hAnsi="Times New Roman"/>
              <w:b/>
              <w:vertAlign w:val="subscript"/>
            </w:rPr>
            <w:t>Краснооктябрьская</w:t>
          </w:r>
          <w:proofErr w:type="spellEnd"/>
          <w:r>
            <w:rPr>
              <w:rFonts w:ascii="Times New Roman" w:hAnsi="Times New Roman"/>
              <w:b/>
              <w:vertAlign w:val="subscript"/>
            </w:rPr>
            <w:t>. 21</w:t>
          </w:r>
        </w:p>
        <w:p w:rsidR="00BD362B" w:rsidRDefault="00BD362B" w:rsidP="00BD362B">
          <w:pPr>
            <w:pStyle w:val="1"/>
            <w:jc w:val="center"/>
            <w:rPr>
              <w:rFonts w:ascii="Times New Roman" w:hAnsi="Times New Roman"/>
              <w:b/>
              <w:vertAlign w:val="subscript"/>
            </w:rPr>
          </w:pPr>
          <w:r>
            <w:rPr>
              <w:rFonts w:ascii="Times New Roman" w:hAnsi="Times New Roman"/>
              <w:b/>
              <w:vertAlign w:val="subscript"/>
            </w:rPr>
            <w:t>Факт. адрес: г. Майкоп, ул. Курганная,227</w:t>
          </w:r>
        </w:p>
        <w:p w:rsidR="00BD362B" w:rsidRPr="00FB3D6B" w:rsidRDefault="00BD362B" w:rsidP="00BD362B">
          <w:pPr>
            <w:pStyle w:val="1"/>
            <w:jc w:val="center"/>
            <w:rPr>
              <w:rFonts w:ascii="Times New Roman" w:hAnsi="Times New Roman"/>
              <w:b/>
              <w:sz w:val="12"/>
              <w:lang w:val="en-US"/>
            </w:rPr>
          </w:pPr>
          <w:r>
            <w:rPr>
              <w:rFonts w:ascii="Times New Roman" w:hAnsi="Times New Roman"/>
              <w:b/>
              <w:sz w:val="12"/>
            </w:rPr>
            <w:t>тел</w:t>
          </w:r>
          <w:r w:rsidRPr="00FB3D6B">
            <w:rPr>
              <w:rFonts w:ascii="Times New Roman" w:hAnsi="Times New Roman"/>
              <w:b/>
              <w:sz w:val="12"/>
              <w:lang w:val="en-US"/>
            </w:rPr>
            <w:t>. 52-81-02,  52-81-28, 52-73-26</w:t>
          </w:r>
        </w:p>
        <w:p w:rsidR="00BD362B" w:rsidRPr="00FB3D6B" w:rsidRDefault="00BD362B" w:rsidP="00BD362B">
          <w:pPr>
            <w:pStyle w:val="1"/>
            <w:jc w:val="center"/>
            <w:rPr>
              <w:rFonts w:ascii="Times New Roman" w:hAnsi="Times New Roman"/>
              <w:b/>
              <w:sz w:val="12"/>
              <w:lang w:val="en-US"/>
            </w:rPr>
          </w:pP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E</w:t>
          </w:r>
          <w:r w:rsidRPr="00FB3D6B">
            <w:rPr>
              <w:rFonts w:ascii="Times New Roman" w:hAnsi="Times New Roman"/>
              <w:b/>
              <w:sz w:val="16"/>
              <w:szCs w:val="16"/>
              <w:lang w:val="en-US"/>
            </w:rPr>
            <w:t>-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mail</w:t>
          </w:r>
          <w:r w:rsidRPr="00FB3D6B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: </w:t>
          </w:r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sp</w:t>
          </w:r>
          <w:r w:rsidRPr="00FB3D6B">
            <w:rPr>
              <w:rFonts w:ascii="Times New Roman" w:hAnsi="Times New Roman"/>
              <w:b/>
              <w:sz w:val="16"/>
              <w:szCs w:val="16"/>
              <w:lang w:val="en-US"/>
            </w:rPr>
            <w:t>@</w:t>
          </w:r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kspmaykop</w:t>
          </w:r>
          <w:r w:rsidRPr="00FB3D6B">
            <w:rPr>
              <w:rFonts w:ascii="Times New Roman" w:hAnsi="Times New Roman"/>
              <w:b/>
              <w:sz w:val="16"/>
              <w:szCs w:val="16"/>
              <w:lang w:val="en-US"/>
            </w:rPr>
            <w:t>.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ru</w:t>
          </w:r>
        </w:p>
      </w:tc>
      <w:tc>
        <w:tcPr>
          <w:tcW w:w="3257" w:type="dxa"/>
        </w:tcPr>
        <w:p w:rsidR="00BD362B" w:rsidRDefault="00474575" w:rsidP="00BD362B">
          <w:pPr>
            <w:pStyle w:val="1"/>
            <w:jc w:val="center"/>
            <w:rPr>
              <w:rFonts w:ascii="Times New Roman" w:hAnsi="Times New Roman"/>
              <w:b/>
            </w:rPr>
          </w:pPr>
          <w:r>
            <w:rPr>
              <w:noProof/>
            </w:rPr>
            <w:drawing>
              <wp:inline distT="0" distB="0" distL="0" distR="0">
                <wp:extent cx="693420" cy="8610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</w:tcPr>
        <w:p w:rsidR="00BD362B" w:rsidRDefault="00BD362B" w:rsidP="00BD362B">
          <w:pPr>
            <w:pStyle w:val="10"/>
            <w:jc w:val="center"/>
            <w:rPr>
              <w:rFonts w:ascii="Times New Roman" w:hAnsi="Times New Roman"/>
            </w:rPr>
          </w:pPr>
        </w:p>
        <w:p w:rsidR="00BD362B" w:rsidRDefault="00BD362B" w:rsidP="00BD362B">
          <w:pPr>
            <w:pStyle w:val="10"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Адыгэ</w:t>
          </w:r>
          <w:proofErr w:type="spellEnd"/>
          <w:r>
            <w:rPr>
              <w:rFonts w:ascii="Times New Roman" w:hAnsi="Times New Roman"/>
            </w:rPr>
            <w:t xml:space="preserve"> Республик</w:t>
          </w:r>
        </w:p>
        <w:p w:rsidR="00BD362B" w:rsidRDefault="00BD362B" w:rsidP="00BD362B">
          <w:pPr>
            <w:pStyle w:val="10"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Муниципальнэ</w:t>
          </w:r>
          <w:proofErr w:type="spellEnd"/>
          <w:r>
            <w:rPr>
              <w:rFonts w:ascii="Times New Roman" w:hAnsi="Times New Roman"/>
            </w:rPr>
            <w:t xml:space="preserve"> гъэпсык1э зи1э</w:t>
          </w:r>
        </w:p>
        <w:p w:rsidR="00BD362B" w:rsidRDefault="00BD362B" w:rsidP="00BD362B">
          <w:pPr>
            <w:pStyle w:val="1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«</w:t>
          </w:r>
          <w:proofErr w:type="spellStart"/>
          <w:r>
            <w:rPr>
              <w:rFonts w:ascii="Times New Roman" w:hAnsi="Times New Roman"/>
            </w:rPr>
            <w:t>Къалэу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Мыекъуапэ</w:t>
          </w:r>
          <w:proofErr w:type="spellEnd"/>
          <w:r>
            <w:rPr>
              <w:rFonts w:ascii="Times New Roman" w:hAnsi="Times New Roman"/>
            </w:rPr>
            <w:t>»</w:t>
          </w:r>
        </w:p>
        <w:p w:rsidR="00BD362B" w:rsidRDefault="00BD362B" w:rsidP="00BD362B">
          <w:pPr>
            <w:pStyle w:val="10"/>
            <w:jc w:val="center"/>
            <w:rPr>
              <w:rFonts w:ascii="Times New Roman" w:hAnsi="Times New Roman"/>
            </w:rPr>
          </w:pPr>
          <w:proofErr w:type="gramStart"/>
          <w:r>
            <w:rPr>
              <w:rFonts w:ascii="Times New Roman" w:hAnsi="Times New Roman"/>
            </w:rPr>
            <w:t>и  Уплъэк</w:t>
          </w:r>
          <w:proofErr w:type="gramEnd"/>
          <w:r>
            <w:rPr>
              <w:rFonts w:ascii="Times New Roman" w:hAnsi="Times New Roman"/>
            </w:rPr>
            <w:t>1у- лъытэк1о палат</w:t>
          </w:r>
        </w:p>
        <w:p w:rsidR="00BD362B" w:rsidRDefault="00BD362B" w:rsidP="00BD362B">
          <w:pPr>
            <w:pStyle w:val="10"/>
            <w:jc w:val="center"/>
            <w:rPr>
              <w:rFonts w:ascii="Times New Roman" w:hAnsi="Times New Roman"/>
              <w:vertAlign w:val="subscript"/>
            </w:rPr>
          </w:pPr>
          <w:r>
            <w:rPr>
              <w:rFonts w:ascii="Times New Roman" w:hAnsi="Times New Roman"/>
              <w:vertAlign w:val="subscript"/>
            </w:rPr>
            <w:t xml:space="preserve">385000, </w:t>
          </w:r>
          <w:proofErr w:type="spellStart"/>
          <w:r>
            <w:rPr>
              <w:rFonts w:ascii="Times New Roman" w:hAnsi="Times New Roman"/>
              <w:vertAlign w:val="subscript"/>
            </w:rPr>
            <w:t>къ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. </w:t>
          </w:r>
          <w:proofErr w:type="spellStart"/>
          <w:proofErr w:type="gramStart"/>
          <w:r>
            <w:rPr>
              <w:rFonts w:ascii="Times New Roman" w:hAnsi="Times New Roman"/>
              <w:vertAlign w:val="subscript"/>
            </w:rPr>
            <w:t>Мыекъуапэ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,  </w:t>
          </w:r>
          <w:proofErr w:type="spellStart"/>
          <w:r>
            <w:rPr>
              <w:rFonts w:ascii="Times New Roman" w:hAnsi="Times New Roman"/>
              <w:vertAlign w:val="subscript"/>
            </w:rPr>
            <w:t>ур</w:t>
          </w:r>
          <w:proofErr w:type="spellEnd"/>
          <w:proofErr w:type="gramEnd"/>
          <w:r>
            <w:rPr>
              <w:rFonts w:ascii="Times New Roman" w:hAnsi="Times New Roman"/>
              <w:vertAlign w:val="subscript"/>
            </w:rPr>
            <w:t xml:space="preserve">. </w:t>
          </w:r>
          <w:proofErr w:type="spellStart"/>
          <w:r>
            <w:rPr>
              <w:rFonts w:ascii="Times New Roman" w:hAnsi="Times New Roman"/>
              <w:vertAlign w:val="subscript"/>
            </w:rPr>
            <w:t>Краснооктябрьскэр</w:t>
          </w:r>
          <w:proofErr w:type="spellEnd"/>
          <w:r>
            <w:rPr>
              <w:rFonts w:ascii="Times New Roman" w:hAnsi="Times New Roman"/>
              <w:vertAlign w:val="subscript"/>
            </w:rPr>
            <w:t>, 21</w:t>
          </w:r>
        </w:p>
        <w:p w:rsidR="00BD362B" w:rsidRPr="00AC021E" w:rsidRDefault="00BD362B" w:rsidP="00BD362B">
          <w:pPr>
            <w:pStyle w:val="10"/>
            <w:jc w:val="center"/>
            <w:rPr>
              <w:rFonts w:ascii="Times New Roman" w:hAnsi="Times New Roman"/>
              <w:b w:val="0"/>
              <w:vertAlign w:val="subscript"/>
            </w:rPr>
          </w:pPr>
          <w:proofErr w:type="spellStart"/>
          <w:r>
            <w:rPr>
              <w:rFonts w:ascii="Times New Roman" w:hAnsi="Times New Roman"/>
              <w:vertAlign w:val="subscript"/>
            </w:rPr>
            <w:t>къ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. </w:t>
          </w:r>
          <w:proofErr w:type="spellStart"/>
          <w:r>
            <w:rPr>
              <w:rFonts w:ascii="Times New Roman" w:hAnsi="Times New Roman"/>
              <w:vertAlign w:val="subscript"/>
            </w:rPr>
            <w:t>Мыекъ</w:t>
          </w:r>
          <w:proofErr w:type="spellEnd"/>
          <w:r>
            <w:rPr>
              <w:rFonts w:ascii="Times New Roman" w:hAnsi="Times New Roman"/>
              <w:vertAlign w:val="subscript"/>
              <w:lang w:val="en-US"/>
            </w:rPr>
            <w:t>v</w:t>
          </w:r>
          <w:proofErr w:type="spellStart"/>
          <w:r>
            <w:rPr>
              <w:rFonts w:ascii="Times New Roman" w:hAnsi="Times New Roman"/>
              <w:vertAlign w:val="subscript"/>
            </w:rPr>
            <w:t>апэ</w:t>
          </w:r>
          <w:proofErr w:type="spellEnd"/>
          <w:r w:rsidRPr="00AC021E">
            <w:rPr>
              <w:rFonts w:ascii="Times New Roman" w:hAnsi="Times New Roman"/>
              <w:b w:val="0"/>
              <w:vertAlign w:val="subscript"/>
            </w:rPr>
            <w:t xml:space="preserve">, </w:t>
          </w:r>
          <w:proofErr w:type="spellStart"/>
          <w:r w:rsidRPr="00AC021E">
            <w:rPr>
              <w:rFonts w:ascii="Times New Roman" w:hAnsi="Times New Roman"/>
              <w:vertAlign w:val="subscript"/>
            </w:rPr>
            <w:t>ур</w:t>
          </w:r>
          <w:proofErr w:type="spellEnd"/>
          <w:r w:rsidRPr="00AC021E">
            <w:rPr>
              <w:rFonts w:ascii="Times New Roman" w:hAnsi="Times New Roman"/>
              <w:vertAlign w:val="subscript"/>
            </w:rPr>
            <w:t>. 1уфшъхь,227</w:t>
          </w:r>
        </w:p>
        <w:p w:rsidR="00BD362B" w:rsidRPr="00351076" w:rsidRDefault="00BD362B" w:rsidP="00BD362B">
          <w:pPr>
            <w:pStyle w:val="1"/>
            <w:jc w:val="center"/>
            <w:rPr>
              <w:rFonts w:ascii="Times New Roman" w:hAnsi="Times New Roman"/>
              <w:b/>
              <w:sz w:val="12"/>
              <w:szCs w:val="12"/>
              <w:lang w:val="en-US"/>
            </w:rPr>
          </w:pPr>
          <w:r>
            <w:rPr>
              <w:rFonts w:ascii="Times New Roman" w:hAnsi="Times New Roman"/>
              <w:b/>
              <w:sz w:val="12"/>
              <w:szCs w:val="12"/>
            </w:rPr>
            <w:t>тел</w:t>
          </w:r>
          <w:r w:rsidRPr="00351076">
            <w:rPr>
              <w:rFonts w:ascii="Times New Roman" w:hAnsi="Times New Roman"/>
              <w:b/>
              <w:sz w:val="12"/>
              <w:szCs w:val="12"/>
              <w:lang w:val="en-US"/>
            </w:rPr>
            <w:t>. 52-81-02,  52-81-28, 52-73-26</w:t>
          </w:r>
        </w:p>
        <w:p w:rsidR="00BD362B" w:rsidRPr="00CA3686" w:rsidRDefault="00BD362B" w:rsidP="00BD362B">
          <w:pPr>
            <w:pStyle w:val="1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E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>-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mail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: </w:t>
          </w:r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sp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>@</w:t>
          </w:r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kspmaykop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>.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ru</w:t>
          </w:r>
        </w:p>
      </w:tc>
    </w:tr>
  </w:tbl>
  <w:p w:rsidR="00E542E8" w:rsidRPr="008E597F" w:rsidRDefault="00E542E8" w:rsidP="00BD362B">
    <w:pPr>
      <w:pStyle w:val="a6"/>
      <w:tabs>
        <w:tab w:val="clear" w:pos="4677"/>
        <w:tab w:val="clear" w:pos="9355"/>
      </w:tabs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40C"/>
    <w:multiLevelType w:val="hybridMultilevel"/>
    <w:tmpl w:val="149AC210"/>
    <w:lvl w:ilvl="0" w:tplc="6DF61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191"/>
    <w:multiLevelType w:val="hybridMultilevel"/>
    <w:tmpl w:val="2DF22D2C"/>
    <w:lvl w:ilvl="0" w:tplc="AA7E1516">
      <w:start w:val="1"/>
      <w:numFmt w:val="decimal"/>
      <w:suff w:val="space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755948"/>
    <w:multiLevelType w:val="hybridMultilevel"/>
    <w:tmpl w:val="05861EF8"/>
    <w:lvl w:ilvl="0" w:tplc="D3B69D8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5212"/>
    <w:multiLevelType w:val="hybridMultilevel"/>
    <w:tmpl w:val="82988ECC"/>
    <w:lvl w:ilvl="0" w:tplc="C83C32D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C758B0"/>
    <w:multiLevelType w:val="hybridMultilevel"/>
    <w:tmpl w:val="F3F8F44A"/>
    <w:lvl w:ilvl="0" w:tplc="59C08B24">
      <w:start w:val="1"/>
      <w:numFmt w:val="decimal"/>
      <w:suff w:val="space"/>
      <w:lvlText w:val="%1."/>
      <w:lvlJc w:val="left"/>
      <w:pPr>
        <w:ind w:left="0" w:firstLine="567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8554DB"/>
    <w:multiLevelType w:val="hybridMultilevel"/>
    <w:tmpl w:val="18D4C3F6"/>
    <w:lvl w:ilvl="0" w:tplc="FAC88C9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6A14190"/>
    <w:multiLevelType w:val="hybridMultilevel"/>
    <w:tmpl w:val="81AE52BA"/>
    <w:lvl w:ilvl="0" w:tplc="0ABC201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3043"/>
    <w:multiLevelType w:val="hybridMultilevel"/>
    <w:tmpl w:val="B3684E26"/>
    <w:lvl w:ilvl="0" w:tplc="32B83B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214F2"/>
    <w:multiLevelType w:val="hybridMultilevel"/>
    <w:tmpl w:val="A84862CC"/>
    <w:lvl w:ilvl="0" w:tplc="113A5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A1688"/>
    <w:multiLevelType w:val="hybridMultilevel"/>
    <w:tmpl w:val="CE808B3C"/>
    <w:lvl w:ilvl="0" w:tplc="52669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D70D5"/>
    <w:multiLevelType w:val="hybridMultilevel"/>
    <w:tmpl w:val="D76A878E"/>
    <w:lvl w:ilvl="0" w:tplc="0268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F6F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4A3A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5C7F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54AA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AC56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2A05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1456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F017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3628C1"/>
    <w:multiLevelType w:val="hybridMultilevel"/>
    <w:tmpl w:val="5A0E5FDC"/>
    <w:lvl w:ilvl="0" w:tplc="0448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AD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46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4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EB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0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CC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29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6D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795382"/>
    <w:multiLevelType w:val="hybridMultilevel"/>
    <w:tmpl w:val="A734E1A6"/>
    <w:lvl w:ilvl="0" w:tplc="1EF0289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F45E66"/>
    <w:multiLevelType w:val="hybridMultilevel"/>
    <w:tmpl w:val="E6F04786"/>
    <w:lvl w:ilvl="0" w:tplc="6EFC586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5544B0"/>
    <w:multiLevelType w:val="hybridMultilevel"/>
    <w:tmpl w:val="3EF6DAD0"/>
    <w:lvl w:ilvl="0" w:tplc="A5F65938"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870392A"/>
    <w:multiLevelType w:val="hybridMultilevel"/>
    <w:tmpl w:val="A1B0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54928"/>
    <w:multiLevelType w:val="hybridMultilevel"/>
    <w:tmpl w:val="5EC2D01A"/>
    <w:lvl w:ilvl="0" w:tplc="B584FC9A">
      <w:start w:val="1"/>
      <w:numFmt w:val="decimal"/>
      <w:suff w:val="space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6"/>
  </w:num>
  <w:num w:numId="16">
    <w:abstractNumId w:val="17"/>
  </w:num>
  <w:num w:numId="17">
    <w:abstractNumId w:val="18"/>
  </w:num>
  <w:num w:numId="18">
    <w:abstractNumId w:val="15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80"/>
    <w:rsid w:val="0000623F"/>
    <w:rsid w:val="000104E2"/>
    <w:rsid w:val="0001158D"/>
    <w:rsid w:val="000161B2"/>
    <w:rsid w:val="000200BE"/>
    <w:rsid w:val="00020708"/>
    <w:rsid w:val="0003012A"/>
    <w:rsid w:val="00034DCD"/>
    <w:rsid w:val="0004338C"/>
    <w:rsid w:val="00051C3C"/>
    <w:rsid w:val="00061E0A"/>
    <w:rsid w:val="00065E09"/>
    <w:rsid w:val="000711FE"/>
    <w:rsid w:val="0007120D"/>
    <w:rsid w:val="000A2E5D"/>
    <w:rsid w:val="000B78CA"/>
    <w:rsid w:val="000D10B1"/>
    <w:rsid w:val="000D6CD4"/>
    <w:rsid w:val="000E0C3B"/>
    <w:rsid w:val="000E5E10"/>
    <w:rsid w:val="000F4858"/>
    <w:rsid w:val="00112AA6"/>
    <w:rsid w:val="00112AC9"/>
    <w:rsid w:val="00127A6A"/>
    <w:rsid w:val="00130E1F"/>
    <w:rsid w:val="00137B4C"/>
    <w:rsid w:val="00144BB6"/>
    <w:rsid w:val="0015798F"/>
    <w:rsid w:val="001660C5"/>
    <w:rsid w:val="001827E2"/>
    <w:rsid w:val="001829DC"/>
    <w:rsid w:val="00183691"/>
    <w:rsid w:val="00186BAE"/>
    <w:rsid w:val="00190926"/>
    <w:rsid w:val="00195CC7"/>
    <w:rsid w:val="001A1FE3"/>
    <w:rsid w:val="001A6499"/>
    <w:rsid w:val="001B36DA"/>
    <w:rsid w:val="001B43E0"/>
    <w:rsid w:val="001C249F"/>
    <w:rsid w:val="001C3032"/>
    <w:rsid w:val="001D0D9E"/>
    <w:rsid w:val="001D42B6"/>
    <w:rsid w:val="001D4719"/>
    <w:rsid w:val="001D5433"/>
    <w:rsid w:val="001D5845"/>
    <w:rsid w:val="001E2206"/>
    <w:rsid w:val="001F28A3"/>
    <w:rsid w:val="001F342A"/>
    <w:rsid w:val="00202B48"/>
    <w:rsid w:val="00203FD8"/>
    <w:rsid w:val="00204578"/>
    <w:rsid w:val="00213142"/>
    <w:rsid w:val="0021363F"/>
    <w:rsid w:val="00214E20"/>
    <w:rsid w:val="00216B2E"/>
    <w:rsid w:val="00216E8B"/>
    <w:rsid w:val="00222251"/>
    <w:rsid w:val="00226208"/>
    <w:rsid w:val="00226D64"/>
    <w:rsid w:val="00234C86"/>
    <w:rsid w:val="002360E9"/>
    <w:rsid w:val="00255E0B"/>
    <w:rsid w:val="00263A15"/>
    <w:rsid w:val="00270C39"/>
    <w:rsid w:val="002711DD"/>
    <w:rsid w:val="002731F1"/>
    <w:rsid w:val="002A123C"/>
    <w:rsid w:val="002A2875"/>
    <w:rsid w:val="002A7DA1"/>
    <w:rsid w:val="002B0C00"/>
    <w:rsid w:val="002B7808"/>
    <w:rsid w:val="002C22AC"/>
    <w:rsid w:val="002C7C9C"/>
    <w:rsid w:val="002D03DB"/>
    <w:rsid w:val="002D03E2"/>
    <w:rsid w:val="002D231E"/>
    <w:rsid w:val="002D76C4"/>
    <w:rsid w:val="002E6203"/>
    <w:rsid w:val="002E77DB"/>
    <w:rsid w:val="002E77E3"/>
    <w:rsid w:val="002F11B7"/>
    <w:rsid w:val="002F61F2"/>
    <w:rsid w:val="003050FA"/>
    <w:rsid w:val="00310D21"/>
    <w:rsid w:val="0031153B"/>
    <w:rsid w:val="0031463C"/>
    <w:rsid w:val="00315EAA"/>
    <w:rsid w:val="00316898"/>
    <w:rsid w:val="00341F95"/>
    <w:rsid w:val="00351076"/>
    <w:rsid w:val="003564BD"/>
    <w:rsid w:val="00360746"/>
    <w:rsid w:val="00367626"/>
    <w:rsid w:val="00373418"/>
    <w:rsid w:val="003804B7"/>
    <w:rsid w:val="0038466E"/>
    <w:rsid w:val="003B595B"/>
    <w:rsid w:val="003C4EC9"/>
    <w:rsid w:val="003D6E12"/>
    <w:rsid w:val="003F7CFB"/>
    <w:rsid w:val="0042103E"/>
    <w:rsid w:val="00426397"/>
    <w:rsid w:val="00427651"/>
    <w:rsid w:val="004421FB"/>
    <w:rsid w:val="00462029"/>
    <w:rsid w:val="00470CF6"/>
    <w:rsid w:val="00473464"/>
    <w:rsid w:val="00474575"/>
    <w:rsid w:val="00475ECF"/>
    <w:rsid w:val="00486571"/>
    <w:rsid w:val="004A112F"/>
    <w:rsid w:val="004B55AF"/>
    <w:rsid w:val="004B75B7"/>
    <w:rsid w:val="004C0ECB"/>
    <w:rsid w:val="004F1AD2"/>
    <w:rsid w:val="00502D31"/>
    <w:rsid w:val="00506152"/>
    <w:rsid w:val="00506C9E"/>
    <w:rsid w:val="00517025"/>
    <w:rsid w:val="00537674"/>
    <w:rsid w:val="005410DF"/>
    <w:rsid w:val="0054404C"/>
    <w:rsid w:val="00563C41"/>
    <w:rsid w:val="005674CF"/>
    <w:rsid w:val="00575A6B"/>
    <w:rsid w:val="00587A36"/>
    <w:rsid w:val="005B1B36"/>
    <w:rsid w:val="005C03D4"/>
    <w:rsid w:val="005C0FDD"/>
    <w:rsid w:val="005C2EF3"/>
    <w:rsid w:val="005F0010"/>
    <w:rsid w:val="0060365A"/>
    <w:rsid w:val="006056D6"/>
    <w:rsid w:val="00614A40"/>
    <w:rsid w:val="00650670"/>
    <w:rsid w:val="00656FD4"/>
    <w:rsid w:val="00666435"/>
    <w:rsid w:val="006902B1"/>
    <w:rsid w:val="00691902"/>
    <w:rsid w:val="00692ABF"/>
    <w:rsid w:val="0069631D"/>
    <w:rsid w:val="006965A8"/>
    <w:rsid w:val="00696AF5"/>
    <w:rsid w:val="006A26D8"/>
    <w:rsid w:val="006B2E8D"/>
    <w:rsid w:val="006B76FB"/>
    <w:rsid w:val="006C3B50"/>
    <w:rsid w:val="006D202A"/>
    <w:rsid w:val="006D3D9D"/>
    <w:rsid w:val="006E76EE"/>
    <w:rsid w:val="006F2DA0"/>
    <w:rsid w:val="006F5007"/>
    <w:rsid w:val="006F5F17"/>
    <w:rsid w:val="007172B0"/>
    <w:rsid w:val="0073364E"/>
    <w:rsid w:val="00734C1A"/>
    <w:rsid w:val="00737673"/>
    <w:rsid w:val="007562D3"/>
    <w:rsid w:val="007646B3"/>
    <w:rsid w:val="00771B0B"/>
    <w:rsid w:val="007761CB"/>
    <w:rsid w:val="007928BD"/>
    <w:rsid w:val="007A29B6"/>
    <w:rsid w:val="007A64E0"/>
    <w:rsid w:val="007B4472"/>
    <w:rsid w:val="007B6FDF"/>
    <w:rsid w:val="007C7D13"/>
    <w:rsid w:val="007F12B1"/>
    <w:rsid w:val="00803328"/>
    <w:rsid w:val="00804296"/>
    <w:rsid w:val="008136FD"/>
    <w:rsid w:val="0082469B"/>
    <w:rsid w:val="008309B3"/>
    <w:rsid w:val="00855D8F"/>
    <w:rsid w:val="00867E35"/>
    <w:rsid w:val="00867F3E"/>
    <w:rsid w:val="00872476"/>
    <w:rsid w:val="008825F5"/>
    <w:rsid w:val="008928A6"/>
    <w:rsid w:val="008A226D"/>
    <w:rsid w:val="008A6F65"/>
    <w:rsid w:val="008B6E6B"/>
    <w:rsid w:val="008C1765"/>
    <w:rsid w:val="008D0363"/>
    <w:rsid w:val="008D5B24"/>
    <w:rsid w:val="008E597F"/>
    <w:rsid w:val="008E75F3"/>
    <w:rsid w:val="008F56B6"/>
    <w:rsid w:val="009016B2"/>
    <w:rsid w:val="00910814"/>
    <w:rsid w:val="00920976"/>
    <w:rsid w:val="00924231"/>
    <w:rsid w:val="00927CE0"/>
    <w:rsid w:val="00932C9C"/>
    <w:rsid w:val="00940CAB"/>
    <w:rsid w:val="0094183E"/>
    <w:rsid w:val="009518F2"/>
    <w:rsid w:val="00954143"/>
    <w:rsid w:val="009565CF"/>
    <w:rsid w:val="00973380"/>
    <w:rsid w:val="00983D6D"/>
    <w:rsid w:val="009B647D"/>
    <w:rsid w:val="009E5F80"/>
    <w:rsid w:val="009F34AB"/>
    <w:rsid w:val="009F7E3C"/>
    <w:rsid w:val="00A1166A"/>
    <w:rsid w:val="00A126C7"/>
    <w:rsid w:val="00A23751"/>
    <w:rsid w:val="00A346AB"/>
    <w:rsid w:val="00A363D8"/>
    <w:rsid w:val="00A405AB"/>
    <w:rsid w:val="00A410EB"/>
    <w:rsid w:val="00A53A44"/>
    <w:rsid w:val="00A5672B"/>
    <w:rsid w:val="00A57BFC"/>
    <w:rsid w:val="00A57F62"/>
    <w:rsid w:val="00A6076C"/>
    <w:rsid w:val="00A766F6"/>
    <w:rsid w:val="00A77CE9"/>
    <w:rsid w:val="00A81A69"/>
    <w:rsid w:val="00A83FD7"/>
    <w:rsid w:val="00AA0B3A"/>
    <w:rsid w:val="00AA7573"/>
    <w:rsid w:val="00AB4E04"/>
    <w:rsid w:val="00AB640D"/>
    <w:rsid w:val="00AC1F05"/>
    <w:rsid w:val="00AD351C"/>
    <w:rsid w:val="00AD4453"/>
    <w:rsid w:val="00AE1370"/>
    <w:rsid w:val="00AE7FD5"/>
    <w:rsid w:val="00AF62C5"/>
    <w:rsid w:val="00B10CD9"/>
    <w:rsid w:val="00B1409F"/>
    <w:rsid w:val="00B21259"/>
    <w:rsid w:val="00B21C72"/>
    <w:rsid w:val="00B4536D"/>
    <w:rsid w:val="00B46FF2"/>
    <w:rsid w:val="00B50799"/>
    <w:rsid w:val="00B53CA7"/>
    <w:rsid w:val="00B56E98"/>
    <w:rsid w:val="00B57073"/>
    <w:rsid w:val="00B62F5F"/>
    <w:rsid w:val="00B91B15"/>
    <w:rsid w:val="00B9659B"/>
    <w:rsid w:val="00B9690A"/>
    <w:rsid w:val="00BA4A8E"/>
    <w:rsid w:val="00BC33EA"/>
    <w:rsid w:val="00BD0E56"/>
    <w:rsid w:val="00BD362B"/>
    <w:rsid w:val="00BD7E36"/>
    <w:rsid w:val="00BE1FAD"/>
    <w:rsid w:val="00C035DB"/>
    <w:rsid w:val="00C12638"/>
    <w:rsid w:val="00C16AD2"/>
    <w:rsid w:val="00C27F82"/>
    <w:rsid w:val="00C30239"/>
    <w:rsid w:val="00C320FA"/>
    <w:rsid w:val="00C63451"/>
    <w:rsid w:val="00C738A7"/>
    <w:rsid w:val="00C8540D"/>
    <w:rsid w:val="00C94026"/>
    <w:rsid w:val="00CA06B0"/>
    <w:rsid w:val="00CA3D05"/>
    <w:rsid w:val="00CB2A77"/>
    <w:rsid w:val="00CB2BC3"/>
    <w:rsid w:val="00CD0E4B"/>
    <w:rsid w:val="00CE2E4B"/>
    <w:rsid w:val="00CE5842"/>
    <w:rsid w:val="00CE67EB"/>
    <w:rsid w:val="00CF40DC"/>
    <w:rsid w:val="00CF540E"/>
    <w:rsid w:val="00D03B31"/>
    <w:rsid w:val="00D17F2A"/>
    <w:rsid w:val="00D274EA"/>
    <w:rsid w:val="00D27B37"/>
    <w:rsid w:val="00D30153"/>
    <w:rsid w:val="00D43793"/>
    <w:rsid w:val="00D4573B"/>
    <w:rsid w:val="00D61014"/>
    <w:rsid w:val="00D6607A"/>
    <w:rsid w:val="00D665E1"/>
    <w:rsid w:val="00D76467"/>
    <w:rsid w:val="00D8167F"/>
    <w:rsid w:val="00D9132F"/>
    <w:rsid w:val="00DA125C"/>
    <w:rsid w:val="00DA790E"/>
    <w:rsid w:val="00DB1420"/>
    <w:rsid w:val="00DB3FF6"/>
    <w:rsid w:val="00DC19C8"/>
    <w:rsid w:val="00DC349E"/>
    <w:rsid w:val="00DD6D89"/>
    <w:rsid w:val="00DF0C20"/>
    <w:rsid w:val="00E05C0D"/>
    <w:rsid w:val="00E1690A"/>
    <w:rsid w:val="00E2131A"/>
    <w:rsid w:val="00E41ECB"/>
    <w:rsid w:val="00E542E8"/>
    <w:rsid w:val="00E57849"/>
    <w:rsid w:val="00E612FD"/>
    <w:rsid w:val="00E64117"/>
    <w:rsid w:val="00E6565A"/>
    <w:rsid w:val="00E6737C"/>
    <w:rsid w:val="00E83A08"/>
    <w:rsid w:val="00EA1685"/>
    <w:rsid w:val="00EA2594"/>
    <w:rsid w:val="00EB4FA0"/>
    <w:rsid w:val="00EC010C"/>
    <w:rsid w:val="00EC579E"/>
    <w:rsid w:val="00ED19C9"/>
    <w:rsid w:val="00ED2CC1"/>
    <w:rsid w:val="00ED6E45"/>
    <w:rsid w:val="00EF543E"/>
    <w:rsid w:val="00F05AA6"/>
    <w:rsid w:val="00F24DDC"/>
    <w:rsid w:val="00F3044A"/>
    <w:rsid w:val="00F373C7"/>
    <w:rsid w:val="00F43315"/>
    <w:rsid w:val="00F45469"/>
    <w:rsid w:val="00F5501F"/>
    <w:rsid w:val="00F61792"/>
    <w:rsid w:val="00F70476"/>
    <w:rsid w:val="00F858C0"/>
    <w:rsid w:val="00F86FA4"/>
    <w:rsid w:val="00F878EF"/>
    <w:rsid w:val="00F90B8D"/>
    <w:rsid w:val="00FB3D6B"/>
    <w:rsid w:val="00FC66FC"/>
    <w:rsid w:val="00FD041E"/>
    <w:rsid w:val="00FD5650"/>
    <w:rsid w:val="00FE32AA"/>
    <w:rsid w:val="00FE4D0C"/>
    <w:rsid w:val="00FF443B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7BB7EEB-EFC9-4032-A32F-356A732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FC"/>
    <w:rPr>
      <w:sz w:val="24"/>
      <w:szCs w:val="24"/>
    </w:rPr>
  </w:style>
  <w:style w:type="paragraph" w:styleId="2">
    <w:name w:val="heading 2"/>
    <w:basedOn w:val="a"/>
    <w:next w:val="a"/>
    <w:qFormat/>
    <w:rsid w:val="00E6737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737C"/>
    <w:rPr>
      <w:rFonts w:ascii="Arial" w:hAnsi="Arial"/>
      <w:color w:val="000000"/>
    </w:rPr>
  </w:style>
  <w:style w:type="paragraph" w:customStyle="1" w:styleId="10">
    <w:name w:val="Основной текст1"/>
    <w:basedOn w:val="1"/>
    <w:rsid w:val="00E6737C"/>
    <w:rPr>
      <w:b/>
      <w:color w:val="auto"/>
    </w:rPr>
  </w:style>
  <w:style w:type="paragraph" w:customStyle="1" w:styleId="ConsPlusNormal">
    <w:name w:val="ConsPlusNormal"/>
    <w:rsid w:val="00E67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7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E6737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table" w:styleId="a3">
    <w:name w:val="Table Grid"/>
    <w:basedOn w:val="a1"/>
    <w:rsid w:val="0013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C22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2A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22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22AC"/>
    <w:rPr>
      <w:sz w:val="24"/>
      <w:szCs w:val="24"/>
    </w:rPr>
  </w:style>
  <w:style w:type="character" w:styleId="aa">
    <w:name w:val="Strong"/>
    <w:basedOn w:val="a0"/>
    <w:uiPriority w:val="22"/>
    <w:qFormat/>
    <w:rsid w:val="007A6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4837-17F7-491C-8939-4ED30A6F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5627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User</cp:lastModifiedBy>
  <cp:revision>3</cp:revision>
  <cp:lastPrinted>2022-12-27T06:43:00Z</cp:lastPrinted>
  <dcterms:created xsi:type="dcterms:W3CDTF">2022-12-27T08:51:00Z</dcterms:created>
  <dcterms:modified xsi:type="dcterms:W3CDTF">2023-01-10T11:55:00Z</dcterms:modified>
</cp:coreProperties>
</file>