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77" w:rsidRDefault="00F57A62" w:rsidP="00BD0985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7077" w:rsidRDefault="00C97077" w:rsidP="00BD0985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8531B" w:rsidRPr="00FE236A" w:rsidRDefault="00E80AA8" w:rsidP="00BD0985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E01738">
        <w:rPr>
          <w:rFonts w:ascii="Times New Roman" w:hAnsi="Times New Roman"/>
          <w:b/>
          <w:sz w:val="28"/>
          <w:szCs w:val="28"/>
        </w:rPr>
        <w:t xml:space="preserve">  </w:t>
      </w:r>
    </w:p>
    <w:p w:rsidR="004237D9" w:rsidRPr="00C23E7D" w:rsidRDefault="00B81B99" w:rsidP="00F90D17">
      <w:pPr>
        <w:tabs>
          <w:tab w:val="left" w:pos="851"/>
        </w:tabs>
        <w:spacing w:after="0" w:line="20" w:lineRule="atLeast"/>
        <w:ind w:left="-284" w:right="-14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B2CF7">
        <w:rPr>
          <w:rFonts w:ascii="Times New Roman" w:hAnsi="Times New Roman"/>
          <w:b/>
          <w:sz w:val="28"/>
          <w:szCs w:val="28"/>
        </w:rPr>
        <w:t>о результатам п</w:t>
      </w:r>
      <w:r w:rsidR="00C23E7D" w:rsidRPr="00C23E7D">
        <w:rPr>
          <w:rFonts w:ascii="Times New Roman" w:hAnsi="Times New Roman"/>
          <w:b/>
          <w:sz w:val="28"/>
          <w:szCs w:val="28"/>
        </w:rPr>
        <w:t>роверк</w:t>
      </w:r>
      <w:r w:rsidR="009B2CF7">
        <w:rPr>
          <w:rFonts w:ascii="Times New Roman" w:hAnsi="Times New Roman"/>
          <w:b/>
          <w:sz w:val="28"/>
          <w:szCs w:val="28"/>
        </w:rPr>
        <w:t>и</w:t>
      </w:r>
      <w:r w:rsidR="00C23E7D" w:rsidRPr="00C23E7D">
        <w:rPr>
          <w:rFonts w:ascii="Times New Roman" w:hAnsi="Times New Roman"/>
          <w:b/>
          <w:sz w:val="28"/>
          <w:szCs w:val="28"/>
        </w:rPr>
        <w:t xml:space="preserve"> полноты и своевременности поступления в бюджет доходов от использования муниципальных нежилых помещений, не закрепленных за муниципальными предприятиями и учреждениями, а сданных в аренду</w:t>
      </w:r>
      <w:r w:rsidR="004C67EB" w:rsidRPr="00C23E7D">
        <w:rPr>
          <w:rFonts w:ascii="Times New Roman" w:hAnsi="Times New Roman"/>
          <w:b/>
          <w:sz w:val="28"/>
          <w:szCs w:val="28"/>
        </w:rPr>
        <w:t>.</w:t>
      </w:r>
    </w:p>
    <w:p w:rsidR="00CC097F" w:rsidRPr="00E01169" w:rsidRDefault="00CC097F" w:rsidP="00A52C38">
      <w:pPr>
        <w:tabs>
          <w:tab w:val="left" w:pos="851"/>
        </w:tabs>
        <w:spacing w:after="0" w:line="20" w:lineRule="atLeast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2B30" w:rsidRDefault="00C73231" w:rsidP="00742B30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756">
        <w:rPr>
          <w:rFonts w:ascii="Times New Roman" w:hAnsi="Times New Roman" w:cs="Times New Roman"/>
          <w:b/>
          <w:sz w:val="28"/>
          <w:szCs w:val="28"/>
        </w:rPr>
        <w:t xml:space="preserve">Основание проведения </w:t>
      </w:r>
      <w:r w:rsidR="00265D39" w:rsidRPr="00A60756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A60756">
        <w:rPr>
          <w:rFonts w:ascii="Times New Roman" w:hAnsi="Times New Roman" w:cs="Times New Roman"/>
          <w:sz w:val="28"/>
          <w:szCs w:val="28"/>
        </w:rPr>
        <w:t>: утвержденный план работы Контрольно-счетной палаты муниципального образования «Город Майкоп» на 201</w:t>
      </w:r>
      <w:r w:rsidR="00C23E7D">
        <w:rPr>
          <w:rFonts w:ascii="Times New Roman" w:hAnsi="Times New Roman" w:cs="Times New Roman"/>
          <w:sz w:val="28"/>
          <w:szCs w:val="28"/>
        </w:rPr>
        <w:t>9</w:t>
      </w:r>
      <w:r w:rsidRPr="00A60756">
        <w:rPr>
          <w:rFonts w:ascii="Times New Roman" w:hAnsi="Times New Roman" w:cs="Times New Roman"/>
          <w:sz w:val="28"/>
          <w:szCs w:val="28"/>
        </w:rPr>
        <w:t xml:space="preserve"> год</w:t>
      </w:r>
      <w:r w:rsidR="00C23E7D">
        <w:rPr>
          <w:rFonts w:ascii="Times New Roman" w:hAnsi="Times New Roman" w:cs="Times New Roman"/>
          <w:sz w:val="28"/>
          <w:szCs w:val="28"/>
        </w:rPr>
        <w:t>,</w:t>
      </w:r>
      <w:r w:rsidR="009C1551">
        <w:rPr>
          <w:rFonts w:ascii="Times New Roman" w:hAnsi="Times New Roman" w:cs="Times New Roman"/>
          <w:sz w:val="28"/>
          <w:szCs w:val="28"/>
        </w:rPr>
        <w:t xml:space="preserve"> у</w:t>
      </w:r>
      <w:r w:rsidRPr="00A60756">
        <w:rPr>
          <w:rFonts w:ascii="Times New Roman" w:hAnsi="Times New Roman" w:cs="Times New Roman"/>
          <w:sz w:val="28"/>
          <w:szCs w:val="28"/>
        </w:rPr>
        <w:t>достоверени</w:t>
      </w:r>
      <w:r w:rsidR="007553C6">
        <w:rPr>
          <w:rFonts w:ascii="Times New Roman" w:hAnsi="Times New Roman" w:cs="Times New Roman"/>
          <w:sz w:val="28"/>
          <w:szCs w:val="28"/>
        </w:rPr>
        <w:t>е</w:t>
      </w:r>
      <w:r w:rsidRPr="00A60756">
        <w:rPr>
          <w:rFonts w:ascii="Times New Roman" w:hAnsi="Times New Roman" w:cs="Times New Roman"/>
          <w:sz w:val="28"/>
          <w:szCs w:val="28"/>
        </w:rPr>
        <w:t xml:space="preserve"> №</w:t>
      </w:r>
      <w:r w:rsidR="00C23E7D">
        <w:rPr>
          <w:rFonts w:ascii="Times New Roman" w:hAnsi="Times New Roman" w:cs="Times New Roman"/>
          <w:sz w:val="28"/>
          <w:szCs w:val="28"/>
        </w:rPr>
        <w:t xml:space="preserve"> </w:t>
      </w:r>
      <w:r w:rsidR="00787851">
        <w:rPr>
          <w:rFonts w:ascii="Times New Roman" w:hAnsi="Times New Roman" w:cs="Times New Roman"/>
          <w:sz w:val="28"/>
          <w:szCs w:val="28"/>
        </w:rPr>
        <w:t xml:space="preserve">34 </w:t>
      </w:r>
      <w:r w:rsidRPr="00A60756">
        <w:rPr>
          <w:rFonts w:ascii="Times New Roman" w:hAnsi="Times New Roman" w:cs="Times New Roman"/>
          <w:sz w:val="28"/>
          <w:szCs w:val="28"/>
        </w:rPr>
        <w:t xml:space="preserve">от </w:t>
      </w:r>
      <w:r w:rsidR="00787851">
        <w:rPr>
          <w:rFonts w:ascii="Times New Roman" w:hAnsi="Times New Roman" w:cs="Times New Roman"/>
          <w:sz w:val="28"/>
          <w:szCs w:val="28"/>
        </w:rPr>
        <w:t>25</w:t>
      </w:r>
      <w:r w:rsidR="003A73D7">
        <w:rPr>
          <w:rFonts w:ascii="Times New Roman" w:hAnsi="Times New Roman" w:cs="Times New Roman"/>
          <w:sz w:val="28"/>
          <w:szCs w:val="28"/>
        </w:rPr>
        <w:t>.</w:t>
      </w:r>
      <w:r w:rsidR="00C23E7D">
        <w:rPr>
          <w:rFonts w:ascii="Times New Roman" w:hAnsi="Times New Roman" w:cs="Times New Roman"/>
          <w:sz w:val="28"/>
          <w:szCs w:val="28"/>
        </w:rPr>
        <w:t>1</w:t>
      </w:r>
      <w:r w:rsidR="003A73D7">
        <w:rPr>
          <w:rFonts w:ascii="Times New Roman" w:hAnsi="Times New Roman" w:cs="Times New Roman"/>
          <w:sz w:val="28"/>
          <w:szCs w:val="28"/>
        </w:rPr>
        <w:t>0.</w:t>
      </w:r>
      <w:r w:rsidRPr="00A60756">
        <w:rPr>
          <w:rFonts w:ascii="Times New Roman" w:hAnsi="Times New Roman" w:cs="Times New Roman"/>
          <w:sz w:val="28"/>
          <w:szCs w:val="28"/>
        </w:rPr>
        <w:t>201</w:t>
      </w:r>
      <w:r w:rsidR="00C23E7D">
        <w:rPr>
          <w:rFonts w:ascii="Times New Roman" w:hAnsi="Times New Roman" w:cs="Times New Roman"/>
          <w:sz w:val="28"/>
          <w:szCs w:val="28"/>
        </w:rPr>
        <w:t>9</w:t>
      </w:r>
      <w:r w:rsidR="001F7AD3">
        <w:rPr>
          <w:rFonts w:ascii="Times New Roman" w:hAnsi="Times New Roman" w:cs="Times New Roman"/>
          <w:sz w:val="28"/>
          <w:szCs w:val="28"/>
        </w:rPr>
        <w:t xml:space="preserve"> </w:t>
      </w:r>
      <w:r w:rsidRPr="00A60756">
        <w:rPr>
          <w:rFonts w:ascii="Times New Roman" w:hAnsi="Times New Roman" w:cs="Times New Roman"/>
          <w:sz w:val="28"/>
          <w:szCs w:val="28"/>
        </w:rPr>
        <w:t>г. на право проведения проверки</w:t>
      </w:r>
      <w:r w:rsidR="0048531B" w:rsidRPr="00A60756">
        <w:rPr>
          <w:rFonts w:ascii="Times New Roman" w:hAnsi="Times New Roman" w:cs="Times New Roman"/>
          <w:sz w:val="28"/>
          <w:szCs w:val="28"/>
        </w:rPr>
        <w:t>.</w:t>
      </w:r>
      <w:r w:rsidRPr="00A60756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432430" w:rsidRPr="00A60756">
        <w:rPr>
          <w:rFonts w:ascii="Times New Roman" w:hAnsi="Times New Roman" w:cs="Times New Roman"/>
          <w:sz w:val="28"/>
          <w:szCs w:val="28"/>
        </w:rPr>
        <w:t>п</w:t>
      </w:r>
      <w:r w:rsidRPr="00A60756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муниципального образования «Город Майкоп» </w:t>
      </w:r>
      <w:r w:rsidR="00C23E7D">
        <w:rPr>
          <w:rFonts w:ascii="Times New Roman" w:hAnsi="Times New Roman" w:cs="Times New Roman"/>
          <w:sz w:val="28"/>
          <w:szCs w:val="28"/>
        </w:rPr>
        <w:t>№</w:t>
      </w:r>
      <w:r w:rsidR="00787851">
        <w:rPr>
          <w:rFonts w:ascii="Times New Roman" w:hAnsi="Times New Roman" w:cs="Times New Roman"/>
          <w:sz w:val="28"/>
          <w:szCs w:val="28"/>
        </w:rPr>
        <w:t xml:space="preserve"> 34</w:t>
      </w:r>
      <w:r w:rsidR="00C23E7D">
        <w:rPr>
          <w:rFonts w:ascii="Times New Roman" w:hAnsi="Times New Roman" w:cs="Times New Roman"/>
          <w:sz w:val="28"/>
          <w:szCs w:val="28"/>
        </w:rPr>
        <w:t xml:space="preserve"> </w:t>
      </w:r>
      <w:r w:rsidRPr="00A60756">
        <w:rPr>
          <w:rFonts w:ascii="Times New Roman" w:hAnsi="Times New Roman" w:cs="Times New Roman"/>
          <w:sz w:val="28"/>
          <w:szCs w:val="28"/>
        </w:rPr>
        <w:t xml:space="preserve">от </w:t>
      </w:r>
      <w:r w:rsidR="00787851">
        <w:rPr>
          <w:rFonts w:ascii="Times New Roman" w:hAnsi="Times New Roman" w:cs="Times New Roman"/>
          <w:sz w:val="28"/>
          <w:szCs w:val="28"/>
        </w:rPr>
        <w:t>25</w:t>
      </w:r>
      <w:r w:rsidRPr="00A60756">
        <w:rPr>
          <w:rFonts w:ascii="Times New Roman" w:hAnsi="Times New Roman" w:cs="Times New Roman"/>
          <w:sz w:val="28"/>
          <w:szCs w:val="28"/>
        </w:rPr>
        <w:t>.</w:t>
      </w:r>
      <w:r w:rsidR="00C23E7D">
        <w:rPr>
          <w:rFonts w:ascii="Times New Roman" w:hAnsi="Times New Roman" w:cs="Times New Roman"/>
          <w:sz w:val="28"/>
          <w:szCs w:val="28"/>
        </w:rPr>
        <w:t>1</w:t>
      </w:r>
      <w:r w:rsidRPr="00A60756">
        <w:rPr>
          <w:rFonts w:ascii="Times New Roman" w:hAnsi="Times New Roman" w:cs="Times New Roman"/>
          <w:sz w:val="28"/>
          <w:szCs w:val="28"/>
        </w:rPr>
        <w:t>0.201</w:t>
      </w:r>
      <w:r w:rsidR="00C23E7D">
        <w:rPr>
          <w:rFonts w:ascii="Times New Roman" w:hAnsi="Times New Roman" w:cs="Times New Roman"/>
          <w:sz w:val="28"/>
          <w:szCs w:val="28"/>
        </w:rPr>
        <w:t>9</w:t>
      </w:r>
      <w:r w:rsidRPr="00A607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3E7D">
        <w:rPr>
          <w:rFonts w:ascii="Times New Roman" w:hAnsi="Times New Roman" w:cs="Times New Roman"/>
          <w:sz w:val="28"/>
          <w:szCs w:val="28"/>
        </w:rPr>
        <w:t>.</w:t>
      </w:r>
    </w:p>
    <w:p w:rsidR="00FF4EBC" w:rsidRPr="00FF4EBC" w:rsidRDefault="00C73231" w:rsidP="00017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9A1">
        <w:rPr>
          <w:rFonts w:ascii="Times New Roman" w:hAnsi="Times New Roman"/>
          <w:b/>
          <w:sz w:val="28"/>
          <w:szCs w:val="28"/>
        </w:rPr>
        <w:t>Цель</w:t>
      </w:r>
      <w:r w:rsidR="00FF4EBC" w:rsidRPr="000179A1">
        <w:rPr>
          <w:rFonts w:ascii="Times New Roman" w:hAnsi="Times New Roman"/>
          <w:b/>
          <w:sz w:val="28"/>
          <w:szCs w:val="28"/>
        </w:rPr>
        <w:t>ю</w:t>
      </w:r>
      <w:r w:rsidR="00FF4EBC" w:rsidRPr="000179A1">
        <w:rPr>
          <w:rFonts w:ascii="Times New Roman" w:hAnsi="Times New Roman"/>
          <w:sz w:val="28"/>
          <w:szCs w:val="28"/>
        </w:rPr>
        <w:t xml:space="preserve"> </w:t>
      </w:r>
      <w:r w:rsidR="00FF4EBC" w:rsidRPr="000179A1">
        <w:rPr>
          <w:rFonts w:ascii="Times New Roman" w:hAnsi="Times New Roman"/>
          <w:b/>
          <w:sz w:val="28"/>
          <w:szCs w:val="28"/>
        </w:rPr>
        <w:t>проверки</w:t>
      </w:r>
      <w:r w:rsidR="00FF4EBC" w:rsidRPr="000179A1">
        <w:rPr>
          <w:rFonts w:ascii="Times New Roman" w:hAnsi="Times New Roman"/>
          <w:sz w:val="28"/>
          <w:szCs w:val="28"/>
        </w:rPr>
        <w:t xml:space="preserve"> главного администратора неналоговых доходов от сдачи в аренду имущества, находящегося в муниципальной собственности муниципального образования «Город Майкоп», является оценка выполнения им полномочий и функций прогнозирования, учета, контроля полноты и своевременности поступления денежных средств</w:t>
      </w:r>
      <w:r w:rsidR="00D7274E">
        <w:rPr>
          <w:rFonts w:ascii="Times New Roman" w:hAnsi="Times New Roman"/>
          <w:sz w:val="28"/>
          <w:szCs w:val="28"/>
        </w:rPr>
        <w:t xml:space="preserve"> в бюджет</w:t>
      </w:r>
      <w:r w:rsidR="00FF4EBC" w:rsidRPr="000179A1">
        <w:rPr>
          <w:rFonts w:ascii="Times New Roman" w:hAnsi="Times New Roman"/>
          <w:sz w:val="28"/>
          <w:szCs w:val="28"/>
        </w:rPr>
        <w:t>.</w:t>
      </w:r>
    </w:p>
    <w:p w:rsidR="00742B30" w:rsidRPr="00742B30" w:rsidRDefault="00C73231" w:rsidP="00742B30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756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65D39" w:rsidRPr="00A60756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</w:t>
      </w:r>
      <w:r w:rsidR="0035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D27">
        <w:rPr>
          <w:rFonts w:ascii="Times New Roman" w:hAnsi="Times New Roman" w:cs="Times New Roman"/>
          <w:b/>
          <w:sz w:val="28"/>
          <w:szCs w:val="28"/>
        </w:rPr>
        <w:t>-</w:t>
      </w:r>
      <w:r w:rsidR="00CA2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B30" w:rsidRPr="00742B30">
        <w:rPr>
          <w:rFonts w:ascii="Times New Roman" w:hAnsi="Times New Roman" w:cs="Times New Roman"/>
          <w:sz w:val="28"/>
          <w:szCs w:val="28"/>
        </w:rPr>
        <w:t xml:space="preserve">деятельность Комитета по управлению </w:t>
      </w:r>
      <w:r w:rsidR="00742B30" w:rsidRPr="000179A1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="00C23E7D" w:rsidRPr="000179A1">
        <w:rPr>
          <w:rFonts w:ascii="Times New Roman" w:hAnsi="Times New Roman" w:cs="Times New Roman"/>
          <w:sz w:val="28"/>
          <w:szCs w:val="28"/>
        </w:rPr>
        <w:t>МО</w:t>
      </w:r>
      <w:r w:rsidR="00742B30" w:rsidRPr="000179A1">
        <w:rPr>
          <w:rFonts w:ascii="Times New Roman" w:hAnsi="Times New Roman" w:cs="Times New Roman"/>
          <w:sz w:val="28"/>
          <w:szCs w:val="28"/>
        </w:rPr>
        <w:t xml:space="preserve"> «Город Майкоп», н</w:t>
      </w:r>
      <w:r w:rsidR="00742B30" w:rsidRPr="00742B30">
        <w:rPr>
          <w:rFonts w:ascii="Times New Roman" w:hAnsi="Times New Roman" w:cs="Times New Roman"/>
          <w:sz w:val="28"/>
          <w:szCs w:val="28"/>
        </w:rPr>
        <w:t>аправленная</w:t>
      </w:r>
      <w:r w:rsidR="00355F66">
        <w:rPr>
          <w:rFonts w:ascii="Times New Roman" w:hAnsi="Times New Roman" w:cs="Times New Roman"/>
          <w:sz w:val="28"/>
          <w:szCs w:val="28"/>
        </w:rPr>
        <w:t xml:space="preserve"> </w:t>
      </w:r>
      <w:r w:rsidR="00742B30" w:rsidRPr="00742B30">
        <w:rPr>
          <w:rFonts w:ascii="Times New Roman" w:hAnsi="Times New Roman" w:cs="Times New Roman"/>
          <w:sz w:val="28"/>
          <w:szCs w:val="28"/>
        </w:rPr>
        <w:t xml:space="preserve">на </w:t>
      </w:r>
      <w:r w:rsidR="00C23E7D">
        <w:rPr>
          <w:rFonts w:ascii="Times New Roman" w:hAnsi="Times New Roman" w:cs="Times New Roman"/>
          <w:sz w:val="28"/>
          <w:szCs w:val="28"/>
        </w:rPr>
        <w:t xml:space="preserve">своевременное поступление в бюджет </w:t>
      </w:r>
      <w:r w:rsidR="00C23E7D" w:rsidRPr="00C23E7D">
        <w:rPr>
          <w:rFonts w:ascii="Times New Roman" w:hAnsi="Times New Roman" w:cs="Times New Roman"/>
          <w:sz w:val="28"/>
          <w:szCs w:val="28"/>
        </w:rPr>
        <w:t>доходов от использования муниципальных нежилых помещений</w:t>
      </w:r>
      <w:r w:rsidR="00742B30" w:rsidRPr="00C23E7D">
        <w:rPr>
          <w:rFonts w:ascii="Times New Roman" w:hAnsi="Times New Roman" w:cs="Times New Roman"/>
          <w:sz w:val="28"/>
          <w:szCs w:val="28"/>
        </w:rPr>
        <w:t xml:space="preserve"> сданных в аренду</w:t>
      </w:r>
      <w:r w:rsidR="000179A1">
        <w:rPr>
          <w:rFonts w:ascii="Times New Roman" w:hAnsi="Times New Roman" w:cs="Times New Roman"/>
          <w:sz w:val="28"/>
          <w:szCs w:val="28"/>
        </w:rPr>
        <w:t>.</w:t>
      </w:r>
    </w:p>
    <w:p w:rsidR="00063BDD" w:rsidRDefault="00170635" w:rsidP="00CA2C1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="00CA2C17">
        <w:rPr>
          <w:rFonts w:ascii="Times New Roman" w:hAnsi="Times New Roman"/>
          <w:b/>
          <w:sz w:val="28"/>
          <w:szCs w:val="28"/>
        </w:rPr>
        <w:t xml:space="preserve"> - </w:t>
      </w:r>
      <w:r w:rsidR="001B529C">
        <w:rPr>
          <w:rFonts w:ascii="Times New Roman" w:hAnsi="Times New Roman"/>
          <w:sz w:val="28"/>
          <w:szCs w:val="28"/>
        </w:rPr>
        <w:t xml:space="preserve">Комитет по управлению имуществом </w:t>
      </w:r>
      <w:r w:rsidR="001B529C" w:rsidRPr="008F64CE">
        <w:rPr>
          <w:rFonts w:ascii="Times New Roman" w:hAnsi="Times New Roman"/>
          <w:sz w:val="28"/>
          <w:szCs w:val="28"/>
        </w:rPr>
        <w:t>муниципального образования</w:t>
      </w:r>
      <w:r w:rsidR="00063BDD" w:rsidRPr="008F64CE">
        <w:rPr>
          <w:rFonts w:ascii="Times New Roman" w:hAnsi="Times New Roman"/>
          <w:sz w:val="28"/>
          <w:szCs w:val="28"/>
        </w:rPr>
        <w:t xml:space="preserve"> </w:t>
      </w:r>
      <w:r w:rsidR="00E01B0D" w:rsidRPr="008F64CE">
        <w:rPr>
          <w:rFonts w:ascii="Times New Roman" w:hAnsi="Times New Roman"/>
          <w:sz w:val="28"/>
          <w:szCs w:val="28"/>
        </w:rPr>
        <w:t>«</w:t>
      </w:r>
      <w:r w:rsidR="00063BDD" w:rsidRPr="008F64CE">
        <w:rPr>
          <w:rFonts w:ascii="Times New Roman" w:hAnsi="Times New Roman"/>
          <w:sz w:val="28"/>
          <w:szCs w:val="28"/>
        </w:rPr>
        <w:t>Город Майкоп</w:t>
      </w:r>
      <w:r w:rsidR="00E01B0D" w:rsidRPr="008F64CE">
        <w:rPr>
          <w:rFonts w:ascii="Times New Roman" w:hAnsi="Times New Roman"/>
          <w:sz w:val="28"/>
          <w:szCs w:val="28"/>
        </w:rPr>
        <w:t>»</w:t>
      </w:r>
      <w:r w:rsidR="001B529C" w:rsidRPr="008F64CE">
        <w:rPr>
          <w:rFonts w:ascii="Times New Roman" w:hAnsi="Times New Roman"/>
          <w:sz w:val="28"/>
          <w:szCs w:val="28"/>
        </w:rPr>
        <w:t>.</w:t>
      </w:r>
    </w:p>
    <w:p w:rsidR="00C73231" w:rsidRPr="00A60756" w:rsidRDefault="00170635" w:rsidP="00A907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756">
        <w:rPr>
          <w:rFonts w:ascii="Times New Roman" w:hAnsi="Times New Roman"/>
          <w:b/>
          <w:sz w:val="28"/>
          <w:szCs w:val="28"/>
        </w:rPr>
        <w:t>Проверяемый п</w:t>
      </w:r>
      <w:r w:rsidR="00C73231" w:rsidRPr="00A60756">
        <w:rPr>
          <w:rFonts w:ascii="Times New Roman" w:hAnsi="Times New Roman"/>
          <w:b/>
          <w:sz w:val="28"/>
          <w:szCs w:val="28"/>
        </w:rPr>
        <w:t xml:space="preserve">ериод </w:t>
      </w:r>
      <w:r w:rsidRPr="00A60756">
        <w:rPr>
          <w:rFonts w:ascii="Times New Roman" w:hAnsi="Times New Roman"/>
          <w:b/>
          <w:sz w:val="28"/>
          <w:szCs w:val="28"/>
        </w:rPr>
        <w:t>деятельности</w:t>
      </w:r>
      <w:r w:rsidR="00CA2C17">
        <w:rPr>
          <w:rFonts w:ascii="Times New Roman" w:hAnsi="Times New Roman"/>
          <w:b/>
          <w:sz w:val="28"/>
          <w:szCs w:val="28"/>
        </w:rPr>
        <w:t xml:space="preserve"> </w:t>
      </w:r>
      <w:r w:rsidR="009C1551">
        <w:rPr>
          <w:rFonts w:ascii="Times New Roman" w:hAnsi="Times New Roman"/>
          <w:b/>
          <w:sz w:val="28"/>
          <w:szCs w:val="28"/>
        </w:rPr>
        <w:t>-</w:t>
      </w:r>
      <w:r w:rsidR="00CA2C17">
        <w:rPr>
          <w:rFonts w:ascii="Times New Roman" w:hAnsi="Times New Roman"/>
          <w:b/>
          <w:sz w:val="28"/>
          <w:szCs w:val="28"/>
        </w:rPr>
        <w:t xml:space="preserve"> </w:t>
      </w:r>
      <w:r w:rsidR="00C73231" w:rsidRPr="00A60756">
        <w:rPr>
          <w:rFonts w:ascii="Times New Roman" w:hAnsi="Times New Roman"/>
          <w:sz w:val="28"/>
          <w:szCs w:val="28"/>
        </w:rPr>
        <w:t>201</w:t>
      </w:r>
      <w:r w:rsidR="00E01B0D">
        <w:rPr>
          <w:rFonts w:ascii="Times New Roman" w:hAnsi="Times New Roman"/>
          <w:sz w:val="28"/>
          <w:szCs w:val="28"/>
        </w:rPr>
        <w:t>8</w:t>
      </w:r>
      <w:r w:rsidR="00C73231" w:rsidRPr="00A60756">
        <w:rPr>
          <w:rFonts w:ascii="Times New Roman" w:hAnsi="Times New Roman"/>
          <w:sz w:val="28"/>
          <w:szCs w:val="28"/>
        </w:rPr>
        <w:t xml:space="preserve"> год.</w:t>
      </w:r>
    </w:p>
    <w:p w:rsidR="005B5BAC" w:rsidRPr="00A60756" w:rsidRDefault="00170635" w:rsidP="00A90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b/>
          <w:sz w:val="28"/>
          <w:szCs w:val="28"/>
        </w:rPr>
        <w:t xml:space="preserve">Объем проверенных </w:t>
      </w:r>
      <w:r w:rsidRPr="007553C6">
        <w:rPr>
          <w:rFonts w:ascii="Times New Roman" w:hAnsi="Times New Roman"/>
          <w:b/>
          <w:sz w:val="28"/>
          <w:szCs w:val="28"/>
        </w:rPr>
        <w:t xml:space="preserve">средств </w:t>
      </w:r>
      <w:r w:rsidR="009E09EC">
        <w:rPr>
          <w:rFonts w:ascii="Times New Roman" w:hAnsi="Times New Roman"/>
          <w:sz w:val="28"/>
          <w:szCs w:val="28"/>
        </w:rPr>
        <w:t>–</w:t>
      </w:r>
      <w:r w:rsidR="00446715">
        <w:rPr>
          <w:rFonts w:ascii="Times New Roman" w:hAnsi="Times New Roman"/>
          <w:sz w:val="28"/>
          <w:szCs w:val="28"/>
        </w:rPr>
        <w:t xml:space="preserve"> </w:t>
      </w:r>
      <w:r w:rsidR="009E09EC">
        <w:rPr>
          <w:rFonts w:ascii="Times New Roman" w:hAnsi="Times New Roman"/>
          <w:sz w:val="28"/>
          <w:szCs w:val="28"/>
        </w:rPr>
        <w:t>37 325 772,00</w:t>
      </w:r>
      <w:r w:rsidR="00067BDB">
        <w:rPr>
          <w:rFonts w:ascii="Times New Roman" w:hAnsi="Times New Roman"/>
          <w:sz w:val="28"/>
          <w:szCs w:val="28"/>
        </w:rPr>
        <w:t xml:space="preserve"> рублей.</w:t>
      </w:r>
    </w:p>
    <w:p w:rsidR="004B4C37" w:rsidRDefault="004B4C37" w:rsidP="00A90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D40" w:rsidRDefault="00032947" w:rsidP="000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40">
        <w:rPr>
          <w:rFonts w:ascii="Times New Roman" w:hAnsi="Times New Roman"/>
          <w:b/>
          <w:sz w:val="28"/>
          <w:szCs w:val="28"/>
        </w:rPr>
        <w:t>Краткая информация об объекте</w:t>
      </w:r>
    </w:p>
    <w:p w:rsidR="006D3AC5" w:rsidRPr="00B63EB2" w:rsidRDefault="006D3AC5" w:rsidP="00A3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EB2">
        <w:rPr>
          <w:rFonts w:ascii="Times New Roman" w:hAnsi="Times New Roman"/>
          <w:sz w:val="28"/>
          <w:szCs w:val="28"/>
        </w:rPr>
        <w:t xml:space="preserve"> Решением Совета народных депутатов муниципального образова</w:t>
      </w:r>
      <w:r w:rsidR="00F5475B">
        <w:rPr>
          <w:rFonts w:ascii="Times New Roman" w:hAnsi="Times New Roman"/>
          <w:sz w:val="28"/>
          <w:szCs w:val="28"/>
        </w:rPr>
        <w:t>ния «Город Майкоп» 23</w:t>
      </w:r>
      <w:r w:rsidR="00D061C9">
        <w:rPr>
          <w:rFonts w:ascii="Times New Roman" w:hAnsi="Times New Roman"/>
          <w:sz w:val="28"/>
          <w:szCs w:val="28"/>
        </w:rPr>
        <w:t>.07.2</w:t>
      </w:r>
      <w:r w:rsidRPr="00B63EB2">
        <w:rPr>
          <w:rFonts w:ascii="Times New Roman" w:hAnsi="Times New Roman"/>
          <w:sz w:val="28"/>
          <w:szCs w:val="28"/>
        </w:rPr>
        <w:t>0</w:t>
      </w:r>
      <w:r w:rsidR="00F5475B">
        <w:rPr>
          <w:rFonts w:ascii="Times New Roman" w:hAnsi="Times New Roman"/>
          <w:sz w:val="28"/>
          <w:szCs w:val="28"/>
        </w:rPr>
        <w:t>14</w:t>
      </w:r>
      <w:r w:rsidRPr="00B63EB2">
        <w:rPr>
          <w:rFonts w:ascii="Times New Roman" w:hAnsi="Times New Roman"/>
          <w:sz w:val="28"/>
          <w:szCs w:val="28"/>
        </w:rPr>
        <w:t xml:space="preserve"> года № 6</w:t>
      </w:r>
      <w:r w:rsidR="00F5475B">
        <w:rPr>
          <w:rFonts w:ascii="Times New Roman" w:hAnsi="Times New Roman"/>
          <w:sz w:val="28"/>
          <w:szCs w:val="28"/>
        </w:rPr>
        <w:t>6-рс</w:t>
      </w:r>
      <w:r w:rsidRPr="00B63EB2">
        <w:rPr>
          <w:rFonts w:ascii="Times New Roman" w:hAnsi="Times New Roman"/>
          <w:sz w:val="28"/>
          <w:szCs w:val="28"/>
        </w:rPr>
        <w:t xml:space="preserve"> утверждено Положение о Комитет</w:t>
      </w:r>
      <w:r>
        <w:rPr>
          <w:rFonts w:ascii="Times New Roman" w:hAnsi="Times New Roman"/>
          <w:sz w:val="28"/>
          <w:szCs w:val="28"/>
        </w:rPr>
        <w:t>е</w:t>
      </w:r>
      <w:r w:rsidRPr="00B63EB2">
        <w:rPr>
          <w:rFonts w:ascii="Times New Roman" w:hAnsi="Times New Roman"/>
          <w:sz w:val="28"/>
          <w:szCs w:val="28"/>
        </w:rPr>
        <w:t xml:space="preserve"> по управлению имуществом муниципального образования «Город Майк</w:t>
      </w:r>
      <w:r w:rsidR="00F5475B">
        <w:rPr>
          <w:rFonts w:ascii="Times New Roman" w:hAnsi="Times New Roman"/>
          <w:sz w:val="28"/>
          <w:szCs w:val="28"/>
        </w:rPr>
        <w:t>оп»</w:t>
      </w:r>
      <w:r w:rsidR="000A47C2">
        <w:rPr>
          <w:rFonts w:ascii="Times New Roman" w:hAnsi="Times New Roman"/>
          <w:sz w:val="28"/>
          <w:szCs w:val="28"/>
        </w:rPr>
        <w:t xml:space="preserve"> (далее Комитет)</w:t>
      </w:r>
      <w:r w:rsidRPr="00B63EB2">
        <w:rPr>
          <w:rFonts w:ascii="Times New Roman" w:hAnsi="Times New Roman"/>
          <w:sz w:val="28"/>
          <w:szCs w:val="28"/>
        </w:rPr>
        <w:t>. Данное положение определяет статус, основные задачи и функции, права, обязанности и ответственность Комитета по управлению имуществом муниципального образования «Город Майкоп».</w:t>
      </w:r>
    </w:p>
    <w:p w:rsidR="009665A3" w:rsidRDefault="008C1354" w:rsidP="00F875E4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0AA7" w:rsidRPr="002E0508">
        <w:rPr>
          <w:rFonts w:ascii="Times New Roman" w:hAnsi="Times New Roman"/>
          <w:sz w:val="28"/>
          <w:szCs w:val="28"/>
        </w:rPr>
        <w:t xml:space="preserve">В проверяемом периоде </w:t>
      </w:r>
      <w:r w:rsidR="00761081">
        <w:rPr>
          <w:rFonts w:ascii="Times New Roman" w:hAnsi="Times New Roman"/>
          <w:sz w:val="28"/>
          <w:szCs w:val="28"/>
        </w:rPr>
        <w:t>Комитет</w:t>
      </w:r>
      <w:r w:rsidR="00B70AA7" w:rsidRPr="002E0508">
        <w:rPr>
          <w:rFonts w:ascii="Times New Roman" w:hAnsi="Times New Roman"/>
          <w:sz w:val="28"/>
          <w:szCs w:val="28"/>
        </w:rPr>
        <w:t xml:space="preserve"> являл</w:t>
      </w:r>
      <w:r w:rsidR="00761081">
        <w:rPr>
          <w:rFonts w:ascii="Times New Roman" w:hAnsi="Times New Roman"/>
          <w:sz w:val="28"/>
          <w:szCs w:val="28"/>
        </w:rPr>
        <w:t>ся</w:t>
      </w:r>
      <w:r w:rsidR="00B70AA7" w:rsidRPr="002E0508">
        <w:rPr>
          <w:rFonts w:ascii="Times New Roman" w:hAnsi="Times New Roman"/>
          <w:sz w:val="28"/>
          <w:szCs w:val="28"/>
        </w:rPr>
        <w:t xml:space="preserve"> участником бюджетного процесса в рамках его бюджетных полномочий (далее – ГРБС), прямым получателем средств бюджета МО «Город Майкоп»</w:t>
      </w:r>
      <w:r w:rsidR="00A907CD">
        <w:rPr>
          <w:rFonts w:ascii="Times New Roman" w:hAnsi="Times New Roman"/>
          <w:sz w:val="28"/>
          <w:szCs w:val="28"/>
        </w:rPr>
        <w:t xml:space="preserve"> (код 9</w:t>
      </w:r>
      <w:r w:rsidR="00761081">
        <w:rPr>
          <w:rFonts w:ascii="Times New Roman" w:hAnsi="Times New Roman"/>
          <w:sz w:val="28"/>
          <w:szCs w:val="28"/>
        </w:rPr>
        <w:t>08</w:t>
      </w:r>
      <w:r w:rsidR="00A907CD">
        <w:rPr>
          <w:rFonts w:ascii="Times New Roman" w:hAnsi="Times New Roman"/>
          <w:sz w:val="28"/>
          <w:szCs w:val="28"/>
        </w:rPr>
        <w:t>)</w:t>
      </w:r>
      <w:r w:rsidR="009665A3">
        <w:rPr>
          <w:rFonts w:ascii="Times New Roman" w:hAnsi="Times New Roman"/>
          <w:sz w:val="28"/>
          <w:szCs w:val="28"/>
        </w:rPr>
        <w:t xml:space="preserve">, кроме того Комитет является администратором поступлений доходов бюджета МО «Город Майкоп», в том числе - </w:t>
      </w:r>
      <w:r w:rsidR="009665A3" w:rsidRPr="00331A3A">
        <w:rPr>
          <w:rFonts w:ascii="Times New Roman" w:hAnsi="Times New Roman"/>
          <w:sz w:val="28"/>
          <w:szCs w:val="28"/>
        </w:rPr>
        <w:t>доходы от сдачи в аренду имущества, составляющего казну городских округов (за исключением земельных участков)</w:t>
      </w:r>
      <w:r w:rsidR="009665A3">
        <w:rPr>
          <w:rFonts w:ascii="Times New Roman" w:hAnsi="Times New Roman"/>
          <w:sz w:val="28"/>
          <w:szCs w:val="28"/>
        </w:rPr>
        <w:t>.</w:t>
      </w:r>
    </w:p>
    <w:p w:rsidR="00A564CF" w:rsidRDefault="00502207" w:rsidP="00F875E4">
      <w:pPr>
        <w:shd w:val="clear" w:color="auto" w:fill="FFFFFF"/>
        <w:spacing w:after="0" w:line="20" w:lineRule="atLeast"/>
        <w:ind w:firstLine="567"/>
        <w:rPr>
          <w:rFonts w:ascii="Times New Roman" w:hAnsi="Times New Roman"/>
          <w:sz w:val="28"/>
          <w:szCs w:val="28"/>
        </w:rPr>
      </w:pPr>
      <w:r w:rsidRPr="00502207">
        <w:rPr>
          <w:rFonts w:ascii="Times New Roman" w:hAnsi="Times New Roman"/>
          <w:sz w:val="28"/>
          <w:szCs w:val="28"/>
        </w:rPr>
        <w:t>Банковские реквизиты</w:t>
      </w:r>
      <w:r w:rsidR="000A47C2">
        <w:rPr>
          <w:rFonts w:ascii="Times New Roman" w:hAnsi="Times New Roman"/>
          <w:i/>
          <w:sz w:val="28"/>
          <w:szCs w:val="28"/>
        </w:rPr>
        <w:t xml:space="preserve"> </w:t>
      </w:r>
      <w:r w:rsidR="000A47C2" w:rsidRPr="00CA2C17">
        <w:rPr>
          <w:rFonts w:ascii="Times New Roman" w:hAnsi="Times New Roman"/>
          <w:sz w:val="28"/>
          <w:szCs w:val="28"/>
        </w:rPr>
        <w:t>администратора доходов</w:t>
      </w:r>
      <w:r w:rsidRPr="00502207">
        <w:rPr>
          <w:rFonts w:ascii="Times New Roman" w:hAnsi="Times New Roman"/>
          <w:i/>
          <w:sz w:val="28"/>
          <w:szCs w:val="28"/>
        </w:rPr>
        <w:t xml:space="preserve">: </w:t>
      </w:r>
      <w:r w:rsidRPr="00502207">
        <w:rPr>
          <w:rFonts w:ascii="Times New Roman" w:hAnsi="Times New Roman"/>
          <w:sz w:val="28"/>
          <w:szCs w:val="28"/>
        </w:rPr>
        <w:t>УФК по Республике Адыгея (Комитет по управлению имуществом МО «Город Майкоп»)</w:t>
      </w:r>
      <w:r w:rsidR="00495B98">
        <w:rPr>
          <w:rFonts w:ascii="Times New Roman" w:hAnsi="Times New Roman"/>
          <w:sz w:val="28"/>
          <w:szCs w:val="28"/>
        </w:rPr>
        <w:t>,</w:t>
      </w:r>
      <w:r w:rsidRPr="00502207">
        <w:rPr>
          <w:rFonts w:ascii="Times New Roman" w:hAnsi="Times New Roman"/>
          <w:sz w:val="28"/>
          <w:szCs w:val="28"/>
        </w:rPr>
        <w:t xml:space="preserve"> л/счет 04763001850</w:t>
      </w:r>
      <w:r w:rsidR="00495B98">
        <w:rPr>
          <w:rFonts w:ascii="Times New Roman" w:hAnsi="Times New Roman"/>
          <w:sz w:val="28"/>
          <w:szCs w:val="28"/>
        </w:rPr>
        <w:t xml:space="preserve">, </w:t>
      </w:r>
      <w:r w:rsidRPr="00502207">
        <w:rPr>
          <w:rFonts w:ascii="Times New Roman" w:hAnsi="Times New Roman"/>
          <w:sz w:val="28"/>
          <w:szCs w:val="28"/>
        </w:rPr>
        <w:t>ИНН0105001072</w:t>
      </w:r>
      <w:r w:rsidR="00D36570">
        <w:rPr>
          <w:rFonts w:ascii="Times New Roman" w:hAnsi="Times New Roman"/>
          <w:sz w:val="28"/>
          <w:szCs w:val="28"/>
        </w:rPr>
        <w:t>,</w:t>
      </w:r>
      <w:r w:rsidR="00CA2C17">
        <w:rPr>
          <w:rFonts w:ascii="Times New Roman" w:hAnsi="Times New Roman"/>
          <w:sz w:val="28"/>
          <w:szCs w:val="28"/>
        </w:rPr>
        <w:t xml:space="preserve"> </w:t>
      </w:r>
      <w:r w:rsidRPr="00502207">
        <w:rPr>
          <w:rFonts w:ascii="Times New Roman" w:hAnsi="Times New Roman"/>
          <w:sz w:val="28"/>
          <w:szCs w:val="28"/>
        </w:rPr>
        <w:t>КПП010501001</w:t>
      </w:r>
      <w:r w:rsidR="00495B98">
        <w:rPr>
          <w:rFonts w:ascii="Times New Roman" w:hAnsi="Times New Roman"/>
          <w:sz w:val="28"/>
          <w:szCs w:val="28"/>
        </w:rPr>
        <w:t>.</w:t>
      </w:r>
    </w:p>
    <w:p w:rsidR="0064492E" w:rsidRDefault="0064492E" w:rsidP="00F875E4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Бухгалтерский учет в Комитете осуществляется в соответствии с приказом Минфина России от 06.12.2010 г</w:t>
      </w:r>
      <w:r w:rsidR="00A35157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162н «Об утверждении Плана </w:t>
      </w:r>
      <w:r>
        <w:rPr>
          <w:rFonts w:ascii="Times New Roman" w:hAnsi="Times New Roman"/>
          <w:sz w:val="28"/>
          <w:szCs w:val="28"/>
        </w:rPr>
        <w:lastRenderedPageBreak/>
        <w:t>счетов бюджетного учета и Инструкции по его применению», а также в соответствии с учетной политикой Комитета.</w:t>
      </w:r>
    </w:p>
    <w:p w:rsidR="000A0F27" w:rsidRPr="00DC1263" w:rsidRDefault="00B61C09" w:rsidP="00F875E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C1263">
        <w:rPr>
          <w:rFonts w:ascii="Times New Roman" w:hAnsi="Times New Roman"/>
          <w:b/>
          <w:sz w:val="28"/>
          <w:szCs w:val="28"/>
        </w:rPr>
        <w:t>Н</w:t>
      </w:r>
      <w:r w:rsidR="000A0F27" w:rsidRPr="00DC1263">
        <w:rPr>
          <w:rFonts w:ascii="Times New Roman" w:hAnsi="Times New Roman"/>
          <w:b/>
          <w:sz w:val="28"/>
          <w:szCs w:val="28"/>
        </w:rPr>
        <w:t>ормативно-правов</w:t>
      </w:r>
      <w:r w:rsidRPr="00DC1263">
        <w:rPr>
          <w:rFonts w:ascii="Times New Roman" w:hAnsi="Times New Roman"/>
          <w:b/>
          <w:sz w:val="28"/>
          <w:szCs w:val="28"/>
        </w:rPr>
        <w:t>ая база</w:t>
      </w:r>
      <w:r w:rsidR="000A0F27" w:rsidRPr="00DC1263">
        <w:rPr>
          <w:rFonts w:ascii="Times New Roman" w:hAnsi="Times New Roman"/>
          <w:b/>
          <w:sz w:val="28"/>
          <w:szCs w:val="28"/>
        </w:rPr>
        <w:t xml:space="preserve">, </w:t>
      </w:r>
      <w:r w:rsidRPr="00DC1263">
        <w:rPr>
          <w:rFonts w:ascii="Times New Roman" w:hAnsi="Times New Roman"/>
          <w:b/>
          <w:sz w:val="28"/>
          <w:szCs w:val="28"/>
        </w:rPr>
        <w:t xml:space="preserve">регламентирующая </w:t>
      </w:r>
      <w:r w:rsidR="00DC1263" w:rsidRPr="00DC1263">
        <w:rPr>
          <w:rFonts w:ascii="Times New Roman" w:hAnsi="Times New Roman"/>
          <w:b/>
          <w:sz w:val="28"/>
          <w:szCs w:val="28"/>
        </w:rPr>
        <w:t>сдачу в аренду недвижимого имущества</w:t>
      </w:r>
      <w:r w:rsidRPr="00DC1263">
        <w:rPr>
          <w:rFonts w:ascii="Times New Roman" w:hAnsi="Times New Roman"/>
          <w:b/>
          <w:sz w:val="28"/>
          <w:szCs w:val="28"/>
        </w:rPr>
        <w:t xml:space="preserve"> </w:t>
      </w:r>
      <w:r w:rsidR="00DC1263" w:rsidRPr="00DC1263">
        <w:rPr>
          <w:rFonts w:ascii="Times New Roman" w:hAnsi="Times New Roman"/>
          <w:b/>
          <w:sz w:val="28"/>
          <w:szCs w:val="28"/>
        </w:rPr>
        <w:t>МО «Город Майкоп».</w:t>
      </w:r>
      <w:r w:rsidRPr="00DC1263">
        <w:rPr>
          <w:rFonts w:ascii="Times New Roman" w:hAnsi="Times New Roman"/>
          <w:b/>
          <w:sz w:val="28"/>
          <w:szCs w:val="28"/>
        </w:rPr>
        <w:t xml:space="preserve"> </w:t>
      </w:r>
    </w:p>
    <w:p w:rsidR="00325C59" w:rsidRDefault="00325C59" w:rsidP="00F875E4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25C59">
        <w:rPr>
          <w:rFonts w:ascii="Times New Roman" w:hAnsi="Times New Roman"/>
          <w:sz w:val="28"/>
          <w:szCs w:val="28"/>
        </w:rPr>
        <w:t>Согласно статье 51 Федерального закона РФ от 06.10.2003</w:t>
      </w:r>
      <w:r w:rsidR="00DC1263">
        <w:rPr>
          <w:rFonts w:ascii="Times New Roman" w:hAnsi="Times New Roman"/>
          <w:sz w:val="28"/>
          <w:szCs w:val="28"/>
        </w:rPr>
        <w:t xml:space="preserve"> года</w:t>
      </w:r>
      <w:r w:rsidRPr="00325C59">
        <w:rPr>
          <w:rFonts w:ascii="Times New Roman" w:hAnsi="Times New Roman"/>
          <w:sz w:val="28"/>
          <w:szCs w:val="28"/>
        </w:rPr>
        <w:t xml:space="preserve"> № 131-ФЗ </w:t>
      </w:r>
      <w:r w:rsidR="00E01B0D">
        <w:rPr>
          <w:rFonts w:ascii="Times New Roman" w:hAnsi="Times New Roman"/>
          <w:sz w:val="28"/>
          <w:szCs w:val="28"/>
        </w:rPr>
        <w:t>«</w:t>
      </w:r>
      <w:r w:rsidRPr="00325C5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1B0D">
        <w:rPr>
          <w:rFonts w:ascii="Times New Roman" w:hAnsi="Times New Roman"/>
          <w:sz w:val="28"/>
          <w:szCs w:val="28"/>
        </w:rPr>
        <w:t>»</w:t>
      </w:r>
      <w:r w:rsidR="00DC1263">
        <w:rPr>
          <w:rFonts w:ascii="Times New Roman" w:hAnsi="Times New Roman"/>
          <w:sz w:val="28"/>
          <w:szCs w:val="28"/>
        </w:rPr>
        <w:t>,</w:t>
      </w:r>
      <w:r w:rsidRPr="00325C59">
        <w:rPr>
          <w:rFonts w:ascii="Times New Roman" w:hAnsi="Times New Roman"/>
          <w:sz w:val="28"/>
          <w:szCs w:val="28"/>
        </w:rPr>
        <w:t xml:space="preserve"> муниципально</w:t>
      </w:r>
      <w:r w:rsidR="00CA2C17">
        <w:rPr>
          <w:rFonts w:ascii="Times New Roman" w:hAnsi="Times New Roman"/>
          <w:sz w:val="28"/>
          <w:szCs w:val="28"/>
        </w:rPr>
        <w:t>е</w:t>
      </w:r>
      <w:r w:rsidRPr="00325C59">
        <w:rPr>
          <w:rFonts w:ascii="Times New Roman" w:hAnsi="Times New Roman"/>
          <w:sz w:val="28"/>
          <w:szCs w:val="28"/>
        </w:rPr>
        <w:t xml:space="preserve"> образовани</w:t>
      </w:r>
      <w:r w:rsidR="00CA2C17">
        <w:rPr>
          <w:rFonts w:ascii="Times New Roman" w:hAnsi="Times New Roman"/>
          <w:sz w:val="28"/>
          <w:szCs w:val="28"/>
        </w:rPr>
        <w:t>е «Город Майкоп»</w:t>
      </w:r>
      <w:r w:rsidRPr="00325C59">
        <w:rPr>
          <w:rFonts w:ascii="Times New Roman" w:hAnsi="Times New Roman"/>
          <w:sz w:val="28"/>
          <w:szCs w:val="28"/>
        </w:rPr>
        <w:t xml:space="preserve"> владе</w:t>
      </w:r>
      <w:r w:rsidR="004275B3">
        <w:rPr>
          <w:rFonts w:ascii="Times New Roman" w:hAnsi="Times New Roman"/>
          <w:sz w:val="28"/>
          <w:szCs w:val="28"/>
        </w:rPr>
        <w:t>е</w:t>
      </w:r>
      <w:r w:rsidRPr="00325C59">
        <w:rPr>
          <w:rFonts w:ascii="Times New Roman" w:hAnsi="Times New Roman"/>
          <w:sz w:val="28"/>
          <w:szCs w:val="28"/>
        </w:rPr>
        <w:t>т, пользу</w:t>
      </w:r>
      <w:r w:rsidR="00592A04">
        <w:rPr>
          <w:rFonts w:ascii="Times New Roman" w:hAnsi="Times New Roman"/>
          <w:sz w:val="28"/>
          <w:szCs w:val="28"/>
        </w:rPr>
        <w:t>е</w:t>
      </w:r>
      <w:r w:rsidRPr="00325C59">
        <w:rPr>
          <w:rFonts w:ascii="Times New Roman" w:hAnsi="Times New Roman"/>
          <w:sz w:val="28"/>
          <w:szCs w:val="28"/>
        </w:rPr>
        <w:t>тся и распоряжа</w:t>
      </w:r>
      <w:r w:rsidR="00750CFB">
        <w:rPr>
          <w:rFonts w:ascii="Times New Roman" w:hAnsi="Times New Roman"/>
          <w:sz w:val="28"/>
          <w:szCs w:val="28"/>
        </w:rPr>
        <w:t>е</w:t>
      </w:r>
      <w:r w:rsidRPr="00325C59">
        <w:rPr>
          <w:rFonts w:ascii="Times New Roman" w:hAnsi="Times New Roman"/>
          <w:sz w:val="28"/>
          <w:szCs w:val="28"/>
        </w:rPr>
        <w:t xml:space="preserve">тся муниципальным имуществом в соответствии с </w:t>
      </w:r>
      <w:hyperlink r:id="rId8" w:history="1">
        <w:r w:rsidRPr="00325C5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325C59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</w:t>
      </w:r>
      <w:r w:rsidR="00750CFB">
        <w:rPr>
          <w:rFonts w:ascii="Times New Roman" w:hAnsi="Times New Roman"/>
          <w:sz w:val="28"/>
          <w:szCs w:val="28"/>
        </w:rPr>
        <w:t>.</w:t>
      </w:r>
    </w:p>
    <w:p w:rsidR="00C401EA" w:rsidRDefault="00C401EA" w:rsidP="00C401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30C24">
        <w:rPr>
          <w:b/>
          <w:sz w:val="28"/>
          <w:szCs w:val="28"/>
        </w:rPr>
        <w:t xml:space="preserve">  </w:t>
      </w:r>
      <w:r w:rsidRPr="00B30C2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B30C24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Положением</w:t>
        </w:r>
      </w:hyperlink>
      <w:r w:rsidRPr="00B30C24">
        <w:t xml:space="preserve"> </w:t>
      </w:r>
      <w:r w:rsidRPr="00B30C24">
        <w:rPr>
          <w:rFonts w:ascii="Times New Roman" w:hAnsi="Times New Roman"/>
          <w:sz w:val="28"/>
          <w:szCs w:val="28"/>
        </w:rPr>
        <w:t xml:space="preserve">«О порядке управления и распоряжения муниципальной собственностью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B30C24">
        <w:rPr>
          <w:rFonts w:ascii="Times New Roman" w:hAnsi="Times New Roman"/>
          <w:sz w:val="28"/>
          <w:szCs w:val="28"/>
        </w:rPr>
        <w:t xml:space="preserve">Город Майкоп» №167-рс от 18.02.2016 года </w:t>
      </w:r>
      <w:r>
        <w:rPr>
          <w:rFonts w:ascii="Times New Roman" w:hAnsi="Times New Roman"/>
          <w:sz w:val="28"/>
          <w:szCs w:val="28"/>
        </w:rPr>
        <w:t xml:space="preserve">(далее Положение № 167-рс) </w:t>
      </w:r>
      <w:r w:rsidRPr="00B30C24">
        <w:rPr>
          <w:rFonts w:ascii="Times New Roman" w:hAnsi="Times New Roman"/>
          <w:sz w:val="28"/>
          <w:szCs w:val="28"/>
        </w:rPr>
        <w:t>функции арендодателя объектов недвижимого имущества делегированы Комитету по управлению имуществом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,</w:t>
      </w:r>
      <w:r w:rsidRPr="003D28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Пунктом </w:t>
      </w:r>
      <w:r w:rsidRPr="00B30C24">
        <w:rPr>
          <w:rFonts w:ascii="Times New Roman" w:hAnsi="Times New Roman"/>
          <w:bCs/>
          <w:sz w:val="28"/>
          <w:szCs w:val="28"/>
        </w:rPr>
        <w:t>7, определён порядок передачи имущества города в аренду и безвозмездное пользование.</w:t>
      </w:r>
    </w:p>
    <w:p w:rsidR="008A12A7" w:rsidRDefault="00325C59" w:rsidP="00A35157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E6C41">
        <w:rPr>
          <w:rFonts w:ascii="Times New Roman" w:hAnsi="Times New Roman"/>
          <w:sz w:val="28"/>
          <w:szCs w:val="28"/>
        </w:rPr>
        <w:t>Осуществляя права собственника в отношении имущества, входящего в состав</w:t>
      </w:r>
      <w:r w:rsidR="00495B98">
        <w:rPr>
          <w:rFonts w:ascii="Times New Roman" w:hAnsi="Times New Roman"/>
          <w:sz w:val="28"/>
          <w:szCs w:val="28"/>
        </w:rPr>
        <w:t>е</w:t>
      </w:r>
      <w:r w:rsidRPr="009E6C41">
        <w:rPr>
          <w:rFonts w:ascii="Times New Roman" w:hAnsi="Times New Roman"/>
          <w:sz w:val="28"/>
          <w:szCs w:val="28"/>
        </w:rPr>
        <w:t xml:space="preserve"> муниципальной собственности, </w:t>
      </w:r>
      <w:r w:rsidR="00463EC0">
        <w:rPr>
          <w:rFonts w:ascii="Times New Roman" w:hAnsi="Times New Roman"/>
          <w:sz w:val="28"/>
          <w:szCs w:val="28"/>
        </w:rPr>
        <w:t>согласно пункт</w:t>
      </w:r>
      <w:r w:rsidR="00E01B0D">
        <w:rPr>
          <w:rFonts w:ascii="Times New Roman" w:hAnsi="Times New Roman"/>
          <w:sz w:val="28"/>
          <w:szCs w:val="28"/>
        </w:rPr>
        <w:t>у</w:t>
      </w:r>
      <w:r w:rsidR="00463EC0">
        <w:rPr>
          <w:rFonts w:ascii="Times New Roman" w:hAnsi="Times New Roman"/>
          <w:sz w:val="28"/>
          <w:szCs w:val="28"/>
        </w:rPr>
        <w:t xml:space="preserve"> 2.3.</w:t>
      </w:r>
      <w:r w:rsidR="00463EC0" w:rsidRPr="00B63EB2">
        <w:rPr>
          <w:rFonts w:ascii="Times New Roman" w:hAnsi="Times New Roman"/>
          <w:sz w:val="28"/>
          <w:szCs w:val="28"/>
        </w:rPr>
        <w:t xml:space="preserve"> </w:t>
      </w:r>
      <w:r w:rsidR="00463EC0">
        <w:rPr>
          <w:rFonts w:ascii="Times New Roman" w:hAnsi="Times New Roman"/>
          <w:sz w:val="28"/>
          <w:szCs w:val="28"/>
        </w:rPr>
        <w:t>Положени</w:t>
      </w:r>
      <w:r w:rsidR="000A73AD">
        <w:rPr>
          <w:rFonts w:ascii="Times New Roman" w:hAnsi="Times New Roman"/>
          <w:sz w:val="28"/>
          <w:szCs w:val="28"/>
        </w:rPr>
        <w:t>я</w:t>
      </w:r>
      <w:r w:rsidR="00463EC0">
        <w:rPr>
          <w:rFonts w:ascii="Times New Roman" w:hAnsi="Times New Roman"/>
          <w:sz w:val="28"/>
          <w:szCs w:val="28"/>
        </w:rPr>
        <w:t xml:space="preserve"> № 167-рс</w:t>
      </w:r>
      <w:r w:rsidR="008A12A7">
        <w:rPr>
          <w:rFonts w:ascii="Times New Roman" w:hAnsi="Times New Roman"/>
          <w:sz w:val="28"/>
          <w:szCs w:val="28"/>
        </w:rPr>
        <w:t>,</w:t>
      </w:r>
      <w:r w:rsidR="00463EC0">
        <w:rPr>
          <w:rFonts w:ascii="Times New Roman" w:hAnsi="Times New Roman"/>
          <w:sz w:val="28"/>
          <w:szCs w:val="28"/>
        </w:rPr>
        <w:t xml:space="preserve"> </w:t>
      </w:r>
      <w:r w:rsidR="008A12A7" w:rsidRPr="00B63EB2">
        <w:rPr>
          <w:rFonts w:ascii="Times New Roman" w:hAnsi="Times New Roman"/>
          <w:sz w:val="28"/>
          <w:szCs w:val="28"/>
        </w:rPr>
        <w:t xml:space="preserve">Комитет </w:t>
      </w:r>
      <w:r w:rsidR="008A12A7">
        <w:rPr>
          <w:rFonts w:ascii="Times New Roman" w:hAnsi="Times New Roman"/>
          <w:sz w:val="28"/>
          <w:szCs w:val="28"/>
        </w:rPr>
        <w:t>в том числе:</w:t>
      </w:r>
    </w:p>
    <w:p w:rsidR="008A12A7" w:rsidRPr="008A12A7" w:rsidRDefault="003E1DCA" w:rsidP="003E1DC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sub_233"/>
      <w:r>
        <w:rPr>
          <w:rFonts w:ascii="Times New Roman" w:hAnsi="Times New Roman"/>
          <w:sz w:val="28"/>
          <w:szCs w:val="28"/>
        </w:rPr>
        <w:t>-</w:t>
      </w:r>
      <w:r w:rsidR="008A12A7" w:rsidRPr="008A12A7">
        <w:rPr>
          <w:rFonts w:ascii="Times New Roman" w:hAnsi="Times New Roman"/>
          <w:sz w:val="28"/>
          <w:szCs w:val="28"/>
        </w:rPr>
        <w:t xml:space="preserve"> осуществляет полномочия арендодателя (ссудодателя) при сдаче в аренду (безвозмездное пользование) имущества города;</w:t>
      </w:r>
    </w:p>
    <w:p w:rsidR="008A12A7" w:rsidRPr="008A12A7" w:rsidRDefault="003E1DCA" w:rsidP="003E1DC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1" w:name="sub_237"/>
      <w:bookmarkEnd w:id="0"/>
      <w:r>
        <w:rPr>
          <w:rFonts w:ascii="Times New Roman" w:hAnsi="Times New Roman"/>
          <w:sz w:val="28"/>
          <w:szCs w:val="28"/>
        </w:rPr>
        <w:t>-</w:t>
      </w:r>
      <w:r w:rsidR="008A12A7" w:rsidRPr="008A12A7">
        <w:rPr>
          <w:rFonts w:ascii="Times New Roman" w:hAnsi="Times New Roman"/>
          <w:sz w:val="28"/>
          <w:szCs w:val="28"/>
        </w:rPr>
        <w:t xml:space="preserve"> организует непосредственное выполнение мероприятий, связанных с передачей и приемом в муниципальную собственность предприятий и иных имущественных объектов, утверждает передаточные акты;</w:t>
      </w:r>
    </w:p>
    <w:p w:rsidR="008A12A7" w:rsidRDefault="003E1DCA" w:rsidP="003E1DC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2312"/>
      <w:bookmarkEnd w:id="1"/>
      <w:r>
        <w:rPr>
          <w:rFonts w:ascii="Times New Roman" w:hAnsi="Times New Roman"/>
          <w:sz w:val="28"/>
          <w:szCs w:val="28"/>
        </w:rPr>
        <w:t>-</w:t>
      </w:r>
      <w:r w:rsidR="008A12A7" w:rsidRPr="008A12A7">
        <w:rPr>
          <w:rFonts w:ascii="Times New Roman" w:hAnsi="Times New Roman"/>
          <w:sz w:val="28"/>
          <w:szCs w:val="28"/>
        </w:rPr>
        <w:t xml:space="preserve"> осуществляет контроль</w:t>
      </w:r>
      <w:r w:rsidR="004E54AD">
        <w:rPr>
          <w:rFonts w:ascii="Times New Roman" w:hAnsi="Times New Roman"/>
          <w:sz w:val="28"/>
          <w:szCs w:val="28"/>
        </w:rPr>
        <w:t xml:space="preserve">, </w:t>
      </w:r>
      <w:r w:rsidR="008A12A7" w:rsidRPr="008A12A7">
        <w:rPr>
          <w:rFonts w:ascii="Times New Roman" w:hAnsi="Times New Roman"/>
          <w:sz w:val="28"/>
          <w:szCs w:val="28"/>
        </w:rPr>
        <w:t>за сохранностью и использованием имущества</w:t>
      </w:r>
      <w:r w:rsidR="00B0305B">
        <w:rPr>
          <w:rFonts w:ascii="Times New Roman" w:hAnsi="Times New Roman"/>
          <w:sz w:val="28"/>
          <w:szCs w:val="28"/>
        </w:rPr>
        <w:t>.</w:t>
      </w:r>
      <w:bookmarkStart w:id="3" w:name="sub_2314"/>
      <w:bookmarkEnd w:id="2"/>
    </w:p>
    <w:p w:rsidR="00A71DFA" w:rsidRDefault="00A71DFA" w:rsidP="00A71DF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3007B">
        <w:rPr>
          <w:rFonts w:ascii="Times New Roman" w:hAnsi="Times New Roman"/>
          <w:sz w:val="28"/>
          <w:szCs w:val="28"/>
        </w:rPr>
        <w:t xml:space="preserve">Передача объектов недвижимого имущества </w:t>
      </w:r>
      <w:r w:rsidR="00827FF3">
        <w:rPr>
          <w:rFonts w:ascii="Times New Roman" w:hAnsi="Times New Roman"/>
          <w:sz w:val="28"/>
          <w:szCs w:val="28"/>
        </w:rPr>
        <w:t xml:space="preserve">казны </w:t>
      </w:r>
      <w:r w:rsidRPr="0023007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27FF3">
        <w:rPr>
          <w:rFonts w:ascii="Times New Roman" w:hAnsi="Times New Roman"/>
          <w:sz w:val="28"/>
          <w:szCs w:val="28"/>
        </w:rPr>
        <w:t xml:space="preserve">«Город Майкоп» </w:t>
      </w:r>
      <w:r w:rsidR="008D30EF">
        <w:rPr>
          <w:rFonts w:ascii="Times New Roman" w:hAnsi="Times New Roman"/>
          <w:sz w:val="28"/>
          <w:szCs w:val="28"/>
        </w:rPr>
        <w:t xml:space="preserve">в аренду </w:t>
      </w:r>
      <w:r w:rsidRPr="0023007B">
        <w:rPr>
          <w:rFonts w:ascii="Times New Roman" w:hAnsi="Times New Roman"/>
          <w:sz w:val="28"/>
          <w:szCs w:val="28"/>
        </w:rPr>
        <w:t>производилась</w:t>
      </w:r>
      <w:r w:rsidRPr="00A71DFA">
        <w:rPr>
          <w:rFonts w:ascii="Times New Roman" w:hAnsi="Times New Roman"/>
          <w:sz w:val="28"/>
          <w:szCs w:val="28"/>
        </w:rPr>
        <w:t xml:space="preserve"> </w:t>
      </w:r>
      <w:r w:rsidRPr="00B63EB2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ом</w:t>
      </w:r>
      <w:r w:rsidR="008D30EF">
        <w:rPr>
          <w:rFonts w:ascii="Times New Roman" w:hAnsi="Times New Roman"/>
          <w:sz w:val="28"/>
          <w:szCs w:val="28"/>
        </w:rPr>
        <w:t xml:space="preserve"> в соответствии с положениями</w:t>
      </w:r>
      <w:r w:rsidRPr="0023007B">
        <w:rPr>
          <w:rFonts w:ascii="Times New Roman" w:hAnsi="Times New Roman"/>
          <w:sz w:val="28"/>
          <w:szCs w:val="28"/>
        </w:rPr>
        <w:t>:</w:t>
      </w:r>
    </w:p>
    <w:p w:rsidR="008D30EF" w:rsidRDefault="008D30EF" w:rsidP="00A71DF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2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209 Гражданского кодекса Российской Федерации;</w:t>
      </w:r>
    </w:p>
    <w:p w:rsidR="00A71DFA" w:rsidRPr="0023007B" w:rsidRDefault="00A71DFA" w:rsidP="00A71DF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3007B">
        <w:rPr>
          <w:rFonts w:ascii="Times New Roman" w:hAnsi="Times New Roman"/>
          <w:sz w:val="28"/>
          <w:szCs w:val="28"/>
        </w:rPr>
        <w:t>-  статьи 51 Федерального закона РФ от 06.10.2003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3007B">
        <w:rPr>
          <w:rFonts w:ascii="Times New Roman" w:hAnsi="Times New Roman"/>
          <w:sz w:val="28"/>
          <w:szCs w:val="28"/>
        </w:rPr>
        <w:t xml:space="preserve"> № 131-ФЗ</w:t>
      </w:r>
      <w:r w:rsidR="008D30EF">
        <w:rPr>
          <w:rFonts w:ascii="Times New Roman" w:hAnsi="Times New Roman"/>
          <w:sz w:val="28"/>
          <w:szCs w:val="28"/>
        </w:rPr>
        <w:t xml:space="preserve"> «</w:t>
      </w:r>
      <w:r w:rsidR="008D30EF" w:rsidRPr="00325C5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</w:t>
      </w:r>
      <w:r w:rsidR="008D30EF">
        <w:rPr>
          <w:rFonts w:ascii="Times New Roman" w:hAnsi="Times New Roman"/>
          <w:sz w:val="28"/>
          <w:szCs w:val="28"/>
        </w:rPr>
        <w:t xml:space="preserve"> Федерации»</w:t>
      </w:r>
      <w:r w:rsidRPr="0023007B">
        <w:rPr>
          <w:rFonts w:ascii="Times New Roman" w:hAnsi="Times New Roman"/>
          <w:sz w:val="28"/>
          <w:szCs w:val="28"/>
        </w:rPr>
        <w:t>;</w:t>
      </w:r>
    </w:p>
    <w:p w:rsidR="00A71DFA" w:rsidRPr="0023007B" w:rsidRDefault="00A71DFA" w:rsidP="00A71DF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3007B">
        <w:rPr>
          <w:rFonts w:ascii="Times New Roman" w:hAnsi="Times New Roman"/>
          <w:sz w:val="28"/>
          <w:szCs w:val="28"/>
        </w:rPr>
        <w:t>-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23007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23007B">
        <w:rPr>
          <w:rFonts w:ascii="Times New Roman" w:hAnsi="Times New Roman"/>
          <w:sz w:val="28"/>
          <w:szCs w:val="28"/>
        </w:rPr>
        <w:t xml:space="preserve"> от 26</w:t>
      </w:r>
      <w:r w:rsidR="008D30EF">
        <w:rPr>
          <w:rFonts w:ascii="Times New Roman" w:hAnsi="Times New Roman"/>
          <w:sz w:val="28"/>
          <w:szCs w:val="28"/>
        </w:rPr>
        <w:t>.07.</w:t>
      </w:r>
      <w:r w:rsidRPr="0023007B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07B">
        <w:rPr>
          <w:rFonts w:ascii="Times New Roman" w:hAnsi="Times New Roman"/>
          <w:sz w:val="28"/>
          <w:szCs w:val="28"/>
        </w:rPr>
        <w:t>г</w:t>
      </w:r>
      <w:r w:rsidR="007A5040">
        <w:rPr>
          <w:rFonts w:ascii="Times New Roman" w:hAnsi="Times New Roman"/>
          <w:sz w:val="28"/>
          <w:szCs w:val="28"/>
        </w:rPr>
        <w:t>.</w:t>
      </w:r>
      <w:r w:rsidRPr="0023007B">
        <w:rPr>
          <w:rFonts w:ascii="Times New Roman" w:hAnsi="Times New Roman"/>
          <w:sz w:val="28"/>
          <w:szCs w:val="28"/>
        </w:rPr>
        <w:t xml:space="preserve"> № 135-ФЗ «О защите конкуренции»; </w:t>
      </w:r>
    </w:p>
    <w:p w:rsidR="00A71DFA" w:rsidRDefault="00A71DFA" w:rsidP="00A71DFA">
      <w:pPr>
        <w:spacing w:after="0" w:line="20" w:lineRule="atLeast"/>
        <w:jc w:val="both"/>
      </w:pPr>
      <w:r w:rsidRPr="0023007B">
        <w:rPr>
          <w:rFonts w:ascii="Times New Roman" w:hAnsi="Times New Roman"/>
          <w:sz w:val="28"/>
          <w:szCs w:val="28"/>
        </w:rPr>
        <w:t>- Решения Совета народных депутатов муниципального образования «Город Майкоп» от 18.04.</w:t>
      </w:r>
      <w:r>
        <w:rPr>
          <w:rFonts w:ascii="Times New Roman" w:hAnsi="Times New Roman"/>
          <w:sz w:val="28"/>
          <w:szCs w:val="28"/>
        </w:rPr>
        <w:t>20</w:t>
      </w:r>
      <w:r w:rsidRPr="0023007B">
        <w:rPr>
          <w:rFonts w:ascii="Times New Roman" w:hAnsi="Times New Roman"/>
          <w:sz w:val="28"/>
          <w:szCs w:val="28"/>
        </w:rPr>
        <w:t>12 г</w:t>
      </w:r>
      <w:r>
        <w:rPr>
          <w:rFonts w:ascii="Times New Roman" w:hAnsi="Times New Roman"/>
          <w:sz w:val="28"/>
          <w:szCs w:val="28"/>
        </w:rPr>
        <w:t>ода</w:t>
      </w:r>
      <w:r w:rsidRPr="0023007B">
        <w:rPr>
          <w:rFonts w:ascii="Times New Roman" w:hAnsi="Times New Roman"/>
          <w:sz w:val="28"/>
          <w:szCs w:val="28"/>
        </w:rPr>
        <w:t xml:space="preserve"> № 1072 «О признании некоммерческих организаций социально ориентированными на территории МО «Город Майкоп» с дополнениями</w:t>
      </w:r>
      <w:r w:rsidR="00827FF3">
        <w:rPr>
          <w:rFonts w:ascii="Times New Roman" w:hAnsi="Times New Roman"/>
          <w:sz w:val="28"/>
          <w:szCs w:val="28"/>
        </w:rPr>
        <w:t>.</w:t>
      </w:r>
      <w:r w:rsidRPr="00305915">
        <w:t xml:space="preserve"> </w:t>
      </w:r>
    </w:p>
    <w:bookmarkEnd w:id="3"/>
    <w:p w:rsidR="000D37DD" w:rsidRPr="000D37DD" w:rsidRDefault="008F569F" w:rsidP="00574F7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F569F">
        <w:rPr>
          <w:rFonts w:ascii="Times New Roman" w:hAnsi="Times New Roman"/>
          <w:sz w:val="28"/>
          <w:szCs w:val="28"/>
        </w:rPr>
        <w:t>Деятельность Комитета</w:t>
      </w:r>
      <w:r>
        <w:rPr>
          <w:rFonts w:ascii="Times New Roman" w:hAnsi="Times New Roman"/>
          <w:sz w:val="28"/>
          <w:szCs w:val="28"/>
        </w:rPr>
        <w:t xml:space="preserve"> направлена на обеспечение плановых заданий неналоговых поступлений в бюджет по администрируе</w:t>
      </w:r>
      <w:r w:rsidR="009A5A4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ым источникам доходов</w:t>
      </w:r>
      <w:r w:rsidRPr="000D37DD">
        <w:rPr>
          <w:rFonts w:ascii="Times New Roman" w:hAnsi="Times New Roman"/>
          <w:sz w:val="28"/>
          <w:szCs w:val="28"/>
        </w:rPr>
        <w:t>.</w:t>
      </w:r>
      <w:r w:rsidR="000D37DD" w:rsidRPr="000D37DD">
        <w:rPr>
          <w:rFonts w:ascii="Times New Roman" w:hAnsi="Times New Roman"/>
          <w:sz w:val="28"/>
          <w:szCs w:val="28"/>
        </w:rPr>
        <w:t xml:space="preserve"> </w:t>
      </w:r>
      <w:r w:rsidR="000D37DD" w:rsidRPr="00D061C9">
        <w:rPr>
          <w:rFonts w:ascii="Times New Roman" w:hAnsi="Times New Roman"/>
          <w:sz w:val="28"/>
          <w:szCs w:val="28"/>
        </w:rPr>
        <w:t>В соответствии со статьей 42 Бюджетного кодекса Российской Федерации к доходам бюджета от использования имущества, находящегося в муниципальной собственности относятся доходы, получаемые в виде арендной платы за передачу в возмездное пользование муниципального имущества, за исключением имущества</w:t>
      </w:r>
      <w:r w:rsidR="000D37DD" w:rsidRPr="000D37DD">
        <w:rPr>
          <w:rFonts w:ascii="Times New Roman" w:hAnsi="Times New Roman"/>
          <w:sz w:val="28"/>
          <w:szCs w:val="28"/>
        </w:rPr>
        <w:t xml:space="preserve"> бюджетных и автономных учреждений, а также имущества муниципальных унитарных предприятий, в том числе казенных.</w:t>
      </w:r>
    </w:p>
    <w:p w:rsidR="00907640" w:rsidRDefault="000D37DD" w:rsidP="009C3699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D37DD">
        <w:rPr>
          <w:rFonts w:ascii="Times New Roman" w:hAnsi="Times New Roman"/>
          <w:sz w:val="28"/>
          <w:szCs w:val="28"/>
        </w:rPr>
        <w:lastRenderedPageBreak/>
        <w:t xml:space="preserve">Поступления от сдачи в аренду имущества, находящегося в собственности </w:t>
      </w:r>
      <w:r w:rsidR="00D061C9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1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Майкоп</w:t>
      </w:r>
      <w:r w:rsidR="00D061C9">
        <w:rPr>
          <w:rFonts w:ascii="Times New Roman" w:hAnsi="Times New Roman"/>
          <w:sz w:val="28"/>
          <w:szCs w:val="28"/>
        </w:rPr>
        <w:t>»</w:t>
      </w:r>
      <w:r w:rsidR="004E54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7DD">
        <w:rPr>
          <w:rFonts w:ascii="Times New Roman" w:hAnsi="Times New Roman"/>
          <w:sz w:val="28"/>
          <w:szCs w:val="28"/>
        </w:rPr>
        <w:t>относ</w:t>
      </w:r>
      <w:r>
        <w:rPr>
          <w:rFonts w:ascii="Times New Roman" w:hAnsi="Times New Roman"/>
          <w:sz w:val="28"/>
          <w:szCs w:val="28"/>
        </w:rPr>
        <w:t>ятся</w:t>
      </w:r>
      <w:r w:rsidRPr="000D37DD">
        <w:rPr>
          <w:rFonts w:ascii="Times New Roman" w:hAnsi="Times New Roman"/>
          <w:sz w:val="28"/>
          <w:szCs w:val="28"/>
        </w:rPr>
        <w:t xml:space="preserve"> к неналоговы</w:t>
      </w:r>
      <w:r>
        <w:rPr>
          <w:rFonts w:ascii="Times New Roman" w:hAnsi="Times New Roman"/>
          <w:sz w:val="28"/>
          <w:szCs w:val="28"/>
        </w:rPr>
        <w:t>м</w:t>
      </w:r>
      <w:r w:rsidRPr="000D37DD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ам</w:t>
      </w:r>
      <w:r w:rsidRPr="000D37D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0D37DD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0D37DD">
        <w:rPr>
          <w:rFonts w:ascii="Times New Roman" w:hAnsi="Times New Roman"/>
          <w:sz w:val="28"/>
          <w:szCs w:val="28"/>
        </w:rPr>
        <w:t>, утвержденны</w:t>
      </w:r>
      <w:r>
        <w:rPr>
          <w:rFonts w:ascii="Times New Roman" w:hAnsi="Times New Roman"/>
          <w:sz w:val="28"/>
          <w:szCs w:val="28"/>
        </w:rPr>
        <w:t>м</w:t>
      </w:r>
      <w:r w:rsidRPr="000D37DD">
        <w:rPr>
          <w:rFonts w:ascii="Times New Roman" w:hAnsi="Times New Roman"/>
          <w:sz w:val="28"/>
          <w:szCs w:val="28"/>
        </w:rPr>
        <w:t xml:space="preserve"> статьей 62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0D37DD">
        <w:rPr>
          <w:rFonts w:ascii="Times New Roman" w:hAnsi="Times New Roman"/>
          <w:sz w:val="28"/>
          <w:szCs w:val="28"/>
        </w:rPr>
        <w:t xml:space="preserve"> </w:t>
      </w:r>
    </w:p>
    <w:p w:rsidR="00B61C09" w:rsidRDefault="00675C19" w:rsidP="002D6D88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D061C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331A3A" w:rsidRPr="00331A3A">
        <w:rPr>
          <w:rFonts w:ascii="Times New Roman" w:hAnsi="Times New Roman"/>
          <w:sz w:val="28"/>
          <w:szCs w:val="28"/>
        </w:rPr>
        <w:t xml:space="preserve"> Комитет</w:t>
      </w:r>
      <w:r w:rsidR="00B61C09">
        <w:rPr>
          <w:rFonts w:ascii="Times New Roman" w:hAnsi="Times New Roman"/>
          <w:sz w:val="28"/>
          <w:szCs w:val="28"/>
        </w:rPr>
        <w:t>у</w:t>
      </w:r>
      <w:r w:rsidR="00331A3A" w:rsidRPr="00331A3A">
        <w:rPr>
          <w:rFonts w:ascii="Times New Roman" w:hAnsi="Times New Roman"/>
          <w:sz w:val="28"/>
          <w:szCs w:val="28"/>
        </w:rPr>
        <w:t xml:space="preserve"> по управлению имуществом </w:t>
      </w:r>
      <w:r w:rsidR="00B61C09">
        <w:rPr>
          <w:rFonts w:ascii="Times New Roman" w:hAnsi="Times New Roman"/>
          <w:sz w:val="28"/>
          <w:szCs w:val="28"/>
        </w:rPr>
        <w:t>муниципального образования «Город Майкоп» бюджетные назначения по доходам утверждены в сумме 273 815 665,76 рублей.</w:t>
      </w:r>
    </w:p>
    <w:p w:rsidR="00331A3A" w:rsidRDefault="00B61C09" w:rsidP="002D6D88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составило 195 633 432,64 рублей, или 71,4 %</w:t>
      </w:r>
      <w:r w:rsidR="004E54AD">
        <w:rPr>
          <w:rFonts w:ascii="Times New Roman" w:hAnsi="Times New Roman"/>
          <w:sz w:val="28"/>
          <w:szCs w:val="28"/>
        </w:rPr>
        <w:t>.</w:t>
      </w:r>
      <w:r w:rsidR="00331A3A" w:rsidRPr="00331A3A">
        <w:rPr>
          <w:rFonts w:ascii="Times New Roman" w:hAnsi="Times New Roman"/>
          <w:sz w:val="28"/>
          <w:szCs w:val="28"/>
        </w:rPr>
        <w:t xml:space="preserve"> </w:t>
      </w:r>
    </w:p>
    <w:p w:rsidR="006276AB" w:rsidRDefault="006276AB" w:rsidP="0057011D">
      <w:pPr>
        <w:spacing w:after="0" w:line="2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7011D">
        <w:rPr>
          <w:rFonts w:ascii="Times New Roman" w:hAnsi="Times New Roman"/>
          <w:b/>
          <w:sz w:val="28"/>
          <w:szCs w:val="28"/>
        </w:rPr>
        <w:t xml:space="preserve">Анализ поступления в доходную часть бюджета доходов от сдачи в аренду </w:t>
      </w:r>
      <w:r w:rsidR="002F41B6">
        <w:rPr>
          <w:rFonts w:ascii="Times New Roman" w:hAnsi="Times New Roman"/>
          <w:b/>
          <w:sz w:val="28"/>
          <w:szCs w:val="28"/>
        </w:rPr>
        <w:t>недвижимого имущества</w:t>
      </w:r>
      <w:r w:rsidRPr="0057011D">
        <w:rPr>
          <w:rFonts w:ascii="Times New Roman" w:hAnsi="Times New Roman"/>
          <w:b/>
          <w:sz w:val="28"/>
          <w:szCs w:val="28"/>
        </w:rPr>
        <w:t>.</w:t>
      </w:r>
    </w:p>
    <w:p w:rsidR="00827FF3" w:rsidRDefault="00055645" w:rsidP="004B32D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A756D">
        <w:rPr>
          <w:rFonts w:ascii="Times New Roman" w:hAnsi="Times New Roman"/>
          <w:sz w:val="28"/>
          <w:szCs w:val="28"/>
        </w:rPr>
        <w:t>оступлени</w:t>
      </w:r>
      <w:r w:rsidR="00AC2BAB">
        <w:rPr>
          <w:rFonts w:ascii="Times New Roman" w:hAnsi="Times New Roman"/>
          <w:sz w:val="28"/>
          <w:szCs w:val="28"/>
        </w:rPr>
        <w:t>е</w:t>
      </w:r>
      <w:r w:rsidR="001A7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="00D955D8">
        <w:rPr>
          <w:rFonts w:ascii="Times New Roman" w:hAnsi="Times New Roman"/>
          <w:sz w:val="28"/>
          <w:szCs w:val="28"/>
        </w:rPr>
        <w:t>в 2018 году</w:t>
      </w:r>
      <w:r w:rsidR="00827FF3">
        <w:rPr>
          <w:rFonts w:ascii="Times New Roman" w:hAnsi="Times New Roman"/>
          <w:sz w:val="28"/>
          <w:szCs w:val="28"/>
        </w:rPr>
        <w:t>,</w:t>
      </w:r>
      <w:r w:rsidR="001A756D">
        <w:rPr>
          <w:rFonts w:ascii="Times New Roman" w:hAnsi="Times New Roman"/>
          <w:sz w:val="28"/>
          <w:szCs w:val="28"/>
        </w:rPr>
        <w:t xml:space="preserve"> </w:t>
      </w:r>
      <w:r w:rsidR="00D955D8" w:rsidRPr="00B45563">
        <w:rPr>
          <w:rFonts w:ascii="Times New Roman" w:hAnsi="Times New Roman"/>
          <w:sz w:val="28"/>
          <w:szCs w:val="28"/>
        </w:rPr>
        <w:t xml:space="preserve">от сдачи в аренду </w:t>
      </w:r>
      <w:r w:rsidR="00827FF3">
        <w:rPr>
          <w:rFonts w:ascii="Times New Roman" w:hAnsi="Times New Roman"/>
          <w:sz w:val="28"/>
          <w:szCs w:val="28"/>
        </w:rPr>
        <w:t xml:space="preserve">недвижимого </w:t>
      </w:r>
      <w:r w:rsidR="00D955D8" w:rsidRPr="00B45563">
        <w:rPr>
          <w:rFonts w:ascii="Times New Roman" w:hAnsi="Times New Roman"/>
          <w:sz w:val="28"/>
          <w:szCs w:val="28"/>
        </w:rPr>
        <w:t>имущества, составляюще</w:t>
      </w:r>
      <w:r w:rsidR="00D955D8">
        <w:rPr>
          <w:rFonts w:ascii="Times New Roman" w:hAnsi="Times New Roman"/>
          <w:sz w:val="28"/>
          <w:szCs w:val="28"/>
        </w:rPr>
        <w:t>го казну, по коду дохода бюджетной классификации 908</w:t>
      </w:r>
      <w:r w:rsidR="00D955D8" w:rsidRPr="00B45563">
        <w:rPr>
          <w:rFonts w:ascii="Times New Roman" w:hAnsi="Times New Roman"/>
          <w:sz w:val="28"/>
          <w:szCs w:val="28"/>
        </w:rPr>
        <w:t xml:space="preserve"> 111 05074 04 </w:t>
      </w:r>
      <w:r w:rsidR="00D955D8">
        <w:rPr>
          <w:rFonts w:ascii="Times New Roman" w:hAnsi="Times New Roman"/>
          <w:sz w:val="28"/>
          <w:szCs w:val="28"/>
        </w:rPr>
        <w:t>1</w:t>
      </w:r>
      <w:r w:rsidR="00D955D8" w:rsidRPr="00B45563">
        <w:rPr>
          <w:rFonts w:ascii="Times New Roman" w:hAnsi="Times New Roman"/>
          <w:sz w:val="28"/>
          <w:szCs w:val="28"/>
        </w:rPr>
        <w:t>000 120</w:t>
      </w:r>
      <w:r w:rsidR="00D955D8">
        <w:rPr>
          <w:rFonts w:ascii="Times New Roman" w:hAnsi="Times New Roman"/>
          <w:sz w:val="28"/>
          <w:szCs w:val="28"/>
        </w:rPr>
        <w:t xml:space="preserve"> </w:t>
      </w:r>
      <w:r w:rsidR="003205B8">
        <w:rPr>
          <w:rFonts w:ascii="Times New Roman" w:hAnsi="Times New Roman"/>
          <w:sz w:val="28"/>
          <w:szCs w:val="28"/>
        </w:rPr>
        <w:t xml:space="preserve">рассчитывалось </w:t>
      </w:r>
      <w:r w:rsidR="00D955D8">
        <w:rPr>
          <w:rFonts w:ascii="Times New Roman" w:hAnsi="Times New Roman"/>
          <w:sz w:val="28"/>
          <w:szCs w:val="28"/>
        </w:rPr>
        <w:t>в соответствии с «Методикой прогнозирования поступлений в бюджет муниципального образования «Город Майкоп», главным администратором которых является Комитет по управлению имуществом муниципального образования «Город Майкоп», утвержденной Приказом от 15.08.2016 года № 130-О</w:t>
      </w:r>
      <w:r w:rsidR="00123733">
        <w:rPr>
          <w:rFonts w:ascii="Times New Roman" w:hAnsi="Times New Roman"/>
          <w:sz w:val="28"/>
          <w:szCs w:val="28"/>
        </w:rPr>
        <w:t>,</w:t>
      </w:r>
      <w:r w:rsidR="00D955D8">
        <w:rPr>
          <w:rFonts w:ascii="Times New Roman" w:hAnsi="Times New Roman"/>
          <w:sz w:val="28"/>
          <w:szCs w:val="28"/>
        </w:rPr>
        <w:t xml:space="preserve"> с 21.09.2018 года </w:t>
      </w:r>
      <w:r w:rsidR="00123733">
        <w:rPr>
          <w:rFonts w:ascii="Times New Roman" w:hAnsi="Times New Roman"/>
          <w:sz w:val="28"/>
          <w:szCs w:val="28"/>
        </w:rPr>
        <w:t>-</w:t>
      </w:r>
      <w:r w:rsidR="00D955D8">
        <w:rPr>
          <w:rFonts w:ascii="Times New Roman" w:hAnsi="Times New Roman"/>
          <w:sz w:val="28"/>
          <w:szCs w:val="28"/>
        </w:rPr>
        <w:t xml:space="preserve"> </w:t>
      </w:r>
      <w:r w:rsidR="00D955D8" w:rsidRPr="00E523AD">
        <w:rPr>
          <w:rFonts w:ascii="Times New Roman" w:hAnsi="Times New Roman"/>
          <w:sz w:val="28"/>
          <w:szCs w:val="28"/>
        </w:rPr>
        <w:t>Приказ № 215-О.</w:t>
      </w:r>
    </w:p>
    <w:p w:rsidR="00E21B34" w:rsidRPr="008F64CE" w:rsidRDefault="00D955D8" w:rsidP="00AC2BA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523AD">
        <w:rPr>
          <w:rFonts w:ascii="Times New Roman" w:hAnsi="Times New Roman"/>
          <w:sz w:val="28"/>
          <w:szCs w:val="28"/>
        </w:rPr>
        <w:t xml:space="preserve"> </w:t>
      </w:r>
      <w:r w:rsidR="00E21B34" w:rsidRPr="008F64CE">
        <w:rPr>
          <w:rFonts w:ascii="Times New Roman" w:hAnsi="Times New Roman"/>
          <w:sz w:val="28"/>
          <w:szCs w:val="28"/>
        </w:rPr>
        <w:t xml:space="preserve">Методика разработана на основании </w:t>
      </w:r>
      <w:hyperlink r:id="rId10" w:history="1">
        <w:r w:rsidR="00E21B34" w:rsidRPr="008F64CE">
          <w:rPr>
            <w:rStyle w:val="af5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>Постановления Правительства РФ от 23</w:t>
        </w:r>
        <w:r w:rsidR="00E21B34">
          <w:rPr>
            <w:rStyle w:val="af5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>.06.</w:t>
        </w:r>
        <w:r w:rsidR="00E21B34" w:rsidRPr="008F64CE">
          <w:rPr>
            <w:rStyle w:val="af5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>2016 г</w:t>
        </w:r>
        <w:r w:rsidR="00E21B34">
          <w:rPr>
            <w:rStyle w:val="af5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>ода</w:t>
        </w:r>
        <w:r w:rsidR="00E21B34" w:rsidRPr="008F64CE">
          <w:rPr>
            <w:rStyle w:val="af5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E21B34">
          <w:rPr>
            <w:rStyle w:val="af5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>№</w:t>
        </w:r>
        <w:r w:rsidR="00E21B34" w:rsidRPr="008F64CE">
          <w:rPr>
            <w:rStyle w:val="af5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 xml:space="preserve"> 574 </w:t>
        </w:r>
        <w:r w:rsidR="00E21B34">
          <w:rPr>
            <w:rStyle w:val="af5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>«</w:t>
        </w:r>
        <w:r w:rsidR="00E21B34" w:rsidRPr="008F64CE">
          <w:rPr>
            <w:rStyle w:val="af5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>Об общих требованиях к методике прогнозирования поступлений доходов в бюджеты бюджетной системы Российской Федерации</w:t>
        </w:r>
        <w:r w:rsidR="00E21B34">
          <w:rPr>
            <w:rStyle w:val="af5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>»</w:t>
        </w:r>
      </w:hyperlink>
      <w:r w:rsidR="00E21B34" w:rsidRPr="008F64CE">
        <w:rPr>
          <w:rFonts w:ascii="Times New Roman" w:eastAsiaTheme="minorEastAsia" w:hAnsi="Times New Roman"/>
          <w:sz w:val="28"/>
          <w:szCs w:val="28"/>
        </w:rPr>
        <w:t>, в</w:t>
      </w:r>
      <w:r w:rsidR="00E21B34" w:rsidRPr="008F64CE"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11" w:history="1">
        <w:r w:rsidR="00E21B34" w:rsidRPr="008F64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="00827FF3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E21B34" w:rsidRPr="008F64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1 статьи 160.1</w:t>
        </w:r>
      </w:hyperlink>
      <w:r w:rsidR="00E21B34" w:rsidRPr="008F64CE">
        <w:rPr>
          <w:rFonts w:ascii="Times New Roman" w:hAnsi="Times New Roman"/>
          <w:b/>
          <w:sz w:val="28"/>
          <w:szCs w:val="28"/>
        </w:rPr>
        <w:t xml:space="preserve"> </w:t>
      </w:r>
      <w:r w:rsidR="00E21B34" w:rsidRPr="008F64CE">
        <w:rPr>
          <w:rFonts w:ascii="Times New Roman" w:hAnsi="Times New Roman"/>
          <w:sz w:val="28"/>
          <w:szCs w:val="28"/>
        </w:rPr>
        <w:t>Б</w:t>
      </w:r>
      <w:r w:rsidR="00E21B34">
        <w:rPr>
          <w:rFonts w:ascii="Times New Roman" w:hAnsi="Times New Roman"/>
          <w:sz w:val="28"/>
          <w:szCs w:val="28"/>
        </w:rPr>
        <w:t>К</w:t>
      </w:r>
      <w:r w:rsidR="00E21B34" w:rsidRPr="008F64CE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3205B8" w:rsidRPr="00F90D17" w:rsidRDefault="00D955D8" w:rsidP="00710808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523AD">
        <w:rPr>
          <w:rFonts w:ascii="Times New Roman" w:hAnsi="Times New Roman"/>
          <w:sz w:val="28"/>
          <w:szCs w:val="28"/>
        </w:rPr>
        <w:t xml:space="preserve"> По формуле</w:t>
      </w:r>
      <w:r w:rsidR="001C5C73" w:rsidRPr="00E523AD">
        <w:rPr>
          <w:rFonts w:ascii="Times New Roman" w:hAnsi="Times New Roman"/>
          <w:sz w:val="28"/>
          <w:szCs w:val="28"/>
        </w:rPr>
        <w:t xml:space="preserve"> </w:t>
      </w:r>
      <w:r w:rsidR="001C5C73" w:rsidRPr="00F90D17">
        <w:rPr>
          <w:rFonts w:ascii="Times New Roman" w:hAnsi="Times New Roman"/>
          <w:sz w:val="28"/>
          <w:szCs w:val="28"/>
        </w:rPr>
        <w:t>Д</w:t>
      </w:r>
      <w:r w:rsidR="003205B8" w:rsidRPr="00F90D17">
        <w:rPr>
          <w:rFonts w:ascii="Times New Roman" w:hAnsi="Times New Roman"/>
          <w:sz w:val="28"/>
          <w:szCs w:val="28"/>
        </w:rPr>
        <w:t>оходы им.</w:t>
      </w:r>
      <w:r w:rsidR="001C5C73" w:rsidRPr="00F90D17">
        <w:rPr>
          <w:rFonts w:ascii="Times New Roman" w:hAnsi="Times New Roman"/>
          <w:sz w:val="28"/>
          <w:szCs w:val="28"/>
        </w:rPr>
        <w:t xml:space="preserve"> =</w:t>
      </w:r>
      <w:r w:rsidR="00100220" w:rsidRPr="00F90D17">
        <w:rPr>
          <w:rFonts w:ascii="Times New Roman" w:hAnsi="Times New Roman"/>
          <w:sz w:val="28"/>
          <w:szCs w:val="28"/>
        </w:rPr>
        <w:t xml:space="preserve"> </w:t>
      </w:r>
      <w:r w:rsidR="001C5C73" w:rsidRPr="00F90D17">
        <w:rPr>
          <w:rFonts w:ascii="Times New Roman" w:hAnsi="Times New Roman"/>
          <w:sz w:val="28"/>
          <w:szCs w:val="28"/>
        </w:rPr>
        <w:t>(Аим</w:t>
      </w:r>
      <w:r w:rsidR="003205B8" w:rsidRPr="00F90D17">
        <w:rPr>
          <w:rFonts w:ascii="Times New Roman" w:hAnsi="Times New Roman"/>
          <w:sz w:val="28"/>
          <w:szCs w:val="28"/>
        </w:rPr>
        <w:t>.</w:t>
      </w:r>
      <w:r w:rsidR="001C5C73" w:rsidRPr="00F90D17">
        <w:rPr>
          <w:rFonts w:ascii="Times New Roman" w:hAnsi="Times New Roman"/>
          <w:sz w:val="28"/>
          <w:szCs w:val="28"/>
        </w:rPr>
        <w:t xml:space="preserve"> – Аим.о) х К</w:t>
      </w:r>
      <w:r w:rsidR="003205B8" w:rsidRPr="00F90D17">
        <w:rPr>
          <w:rFonts w:ascii="Times New Roman" w:hAnsi="Times New Roman"/>
          <w:sz w:val="28"/>
          <w:szCs w:val="28"/>
        </w:rPr>
        <w:t xml:space="preserve"> </w:t>
      </w:r>
      <w:r w:rsidR="00E523AD" w:rsidRPr="00F90D17">
        <w:rPr>
          <w:rFonts w:ascii="Times New Roman" w:hAnsi="Times New Roman"/>
          <w:sz w:val="28"/>
          <w:szCs w:val="28"/>
        </w:rPr>
        <w:t xml:space="preserve"> </w:t>
      </w:r>
    </w:p>
    <w:p w:rsidR="00D955D8" w:rsidRDefault="00E523AD" w:rsidP="001C5C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523AD">
        <w:rPr>
          <w:rFonts w:ascii="Times New Roman" w:hAnsi="Times New Roman"/>
          <w:sz w:val="28"/>
          <w:szCs w:val="28"/>
        </w:rPr>
        <w:t>где А</w:t>
      </w:r>
      <w:r w:rsidRPr="003205B8">
        <w:rPr>
          <w:rFonts w:ascii="Times New Roman" w:hAnsi="Times New Roman"/>
          <w:sz w:val="24"/>
          <w:szCs w:val="24"/>
        </w:rPr>
        <w:t>им</w:t>
      </w:r>
      <w:r w:rsidR="00055645">
        <w:rPr>
          <w:rFonts w:ascii="Times New Roman" w:hAnsi="Times New Roman"/>
          <w:sz w:val="24"/>
          <w:szCs w:val="24"/>
        </w:rPr>
        <w:t>.</w:t>
      </w:r>
      <w:r w:rsidRPr="00E523AD">
        <w:rPr>
          <w:rFonts w:ascii="Times New Roman" w:hAnsi="Times New Roman"/>
          <w:sz w:val="28"/>
          <w:szCs w:val="28"/>
        </w:rPr>
        <w:t xml:space="preserve"> </w:t>
      </w:r>
      <w:r w:rsidR="003205B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AD">
        <w:rPr>
          <w:rFonts w:ascii="Times New Roman" w:hAnsi="Times New Roman"/>
          <w:sz w:val="28"/>
          <w:szCs w:val="28"/>
        </w:rPr>
        <w:t>суммарна</w:t>
      </w:r>
      <w:r w:rsidR="003205B8">
        <w:rPr>
          <w:rFonts w:ascii="Times New Roman" w:hAnsi="Times New Roman"/>
          <w:sz w:val="28"/>
          <w:szCs w:val="28"/>
        </w:rPr>
        <w:t xml:space="preserve">я годовая арендная плата, рассчитанная по заключенным договорам аренды имущества, составляющего казну муниципального образования «Город Майкоп» на 01.06.2017 года – 20 941 800,00 рублей; </w:t>
      </w:r>
    </w:p>
    <w:p w:rsidR="003205B8" w:rsidRDefault="003205B8" w:rsidP="001C5C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205B8">
        <w:rPr>
          <w:rFonts w:ascii="Times New Roman" w:hAnsi="Times New Roman"/>
          <w:sz w:val="28"/>
          <w:szCs w:val="28"/>
        </w:rPr>
        <w:t>А</w:t>
      </w:r>
      <w:r w:rsidRPr="003205B8">
        <w:rPr>
          <w:rFonts w:ascii="Times New Roman" w:hAnsi="Times New Roman"/>
          <w:sz w:val="24"/>
          <w:szCs w:val="24"/>
        </w:rPr>
        <w:t>им.о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5B8">
        <w:rPr>
          <w:rFonts w:ascii="Times New Roman" w:hAnsi="Times New Roman"/>
          <w:sz w:val="28"/>
          <w:szCs w:val="28"/>
        </w:rPr>
        <w:t>– суммарная арендная плата за имущество, предполагаемого к отчуждению – 1 185 400,00 рублей</w:t>
      </w:r>
      <w:r>
        <w:rPr>
          <w:rFonts w:ascii="Times New Roman" w:hAnsi="Times New Roman"/>
          <w:sz w:val="28"/>
          <w:szCs w:val="28"/>
        </w:rPr>
        <w:t>;</w:t>
      </w:r>
    </w:p>
    <w:p w:rsidR="00274E99" w:rsidRDefault="003205B8" w:rsidP="001C5C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– усредненный коэффициент собираемости доходов от сдачи в аренду имущества 0,91 – рассчитанный, как отношение начисленных сумм арендной платы за три года, предшествующих прогнозному, к</w:t>
      </w:r>
      <w:r w:rsidR="00F9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сумме</w:t>
      </w:r>
      <w:r w:rsidR="00F90D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фактически оплаченной за аналогичный период.</w:t>
      </w:r>
    </w:p>
    <w:p w:rsidR="003205B8" w:rsidRPr="003205B8" w:rsidRDefault="003205B8" w:rsidP="001C5C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205B8">
        <w:rPr>
          <w:rFonts w:ascii="Times New Roman" w:hAnsi="Times New Roman"/>
          <w:sz w:val="28"/>
          <w:szCs w:val="28"/>
        </w:rPr>
        <w:t>Д</w:t>
      </w:r>
      <w:r w:rsidRPr="003205B8">
        <w:rPr>
          <w:rFonts w:ascii="Times New Roman" w:hAnsi="Times New Roman"/>
          <w:sz w:val="24"/>
          <w:szCs w:val="24"/>
        </w:rPr>
        <w:t>оходы им</w:t>
      </w:r>
      <w:r>
        <w:rPr>
          <w:rFonts w:ascii="Times New Roman" w:hAnsi="Times New Roman"/>
          <w:sz w:val="28"/>
          <w:szCs w:val="28"/>
        </w:rPr>
        <w:t>.</w:t>
      </w:r>
      <w:r w:rsidRPr="00E523AD">
        <w:rPr>
          <w:rFonts w:ascii="Times New Roman" w:hAnsi="Times New Roman"/>
          <w:sz w:val="28"/>
          <w:szCs w:val="28"/>
        </w:rPr>
        <w:t xml:space="preserve"> =</w:t>
      </w:r>
      <w:r w:rsidR="00274E99">
        <w:rPr>
          <w:rFonts w:ascii="Times New Roman" w:hAnsi="Times New Roman"/>
          <w:sz w:val="28"/>
          <w:szCs w:val="28"/>
        </w:rPr>
        <w:t xml:space="preserve"> (20941800,00 руб. - </w:t>
      </w:r>
      <w:r w:rsidR="00274E99" w:rsidRPr="003205B8">
        <w:rPr>
          <w:rFonts w:ascii="Times New Roman" w:hAnsi="Times New Roman"/>
          <w:sz w:val="28"/>
          <w:szCs w:val="28"/>
        </w:rPr>
        <w:t>1 185 400,00 руб</w:t>
      </w:r>
      <w:r w:rsidR="00274E99">
        <w:rPr>
          <w:rFonts w:ascii="Times New Roman" w:hAnsi="Times New Roman"/>
          <w:sz w:val="28"/>
          <w:szCs w:val="28"/>
        </w:rPr>
        <w:t>.) х 0,91= 17 978 300,00 руб.</w:t>
      </w:r>
    </w:p>
    <w:p w:rsidR="004E54AD" w:rsidRDefault="00556A82" w:rsidP="00F452A5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55BA5">
        <w:rPr>
          <w:rFonts w:ascii="Times New Roman" w:hAnsi="Times New Roman"/>
          <w:sz w:val="28"/>
          <w:szCs w:val="28"/>
        </w:rPr>
        <w:t>Решением Совета народных депутатов МО «Город Майкоп» от 21 декабря 2017 года № 285-рс «О бюджете муниципального образования «Город Майкоп» на 2018 год и на плановый период 2019 и 2020 годов»,</w:t>
      </w:r>
      <w:r w:rsidR="00B45563">
        <w:rPr>
          <w:rFonts w:ascii="Times New Roman" w:hAnsi="Times New Roman"/>
          <w:sz w:val="28"/>
          <w:szCs w:val="28"/>
        </w:rPr>
        <w:t xml:space="preserve"> Комитету по управлению имуществом </w:t>
      </w:r>
      <w:r w:rsidR="00362548">
        <w:rPr>
          <w:rFonts w:ascii="Times New Roman" w:hAnsi="Times New Roman"/>
          <w:sz w:val="28"/>
          <w:szCs w:val="28"/>
        </w:rPr>
        <w:t>МО</w:t>
      </w:r>
      <w:r w:rsidR="00B4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45563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="00B45563">
        <w:rPr>
          <w:rFonts w:ascii="Times New Roman" w:hAnsi="Times New Roman"/>
          <w:sz w:val="28"/>
          <w:szCs w:val="28"/>
        </w:rPr>
        <w:t xml:space="preserve"> бюджетные назначения по доходам на 201</w:t>
      </w:r>
      <w:r>
        <w:rPr>
          <w:rFonts w:ascii="Times New Roman" w:hAnsi="Times New Roman"/>
          <w:sz w:val="28"/>
          <w:szCs w:val="28"/>
        </w:rPr>
        <w:t>8</w:t>
      </w:r>
      <w:r w:rsidR="00B45563">
        <w:rPr>
          <w:rFonts w:ascii="Times New Roman" w:hAnsi="Times New Roman"/>
          <w:sz w:val="28"/>
          <w:szCs w:val="28"/>
        </w:rPr>
        <w:t xml:space="preserve"> год</w:t>
      </w:r>
      <w:r w:rsidR="00F745C0">
        <w:rPr>
          <w:rFonts w:ascii="Times New Roman" w:hAnsi="Times New Roman"/>
          <w:sz w:val="28"/>
          <w:szCs w:val="28"/>
        </w:rPr>
        <w:t xml:space="preserve">, </w:t>
      </w:r>
      <w:r w:rsidR="00B45563">
        <w:rPr>
          <w:rFonts w:ascii="Times New Roman" w:hAnsi="Times New Roman"/>
          <w:sz w:val="28"/>
          <w:szCs w:val="28"/>
        </w:rPr>
        <w:t>утверждены в объеме</w:t>
      </w:r>
      <w:r w:rsidR="00150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17 978 0</w:t>
      </w:r>
      <w:r w:rsidR="00150ADD" w:rsidRPr="00B4556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,00</w:t>
      </w:r>
      <w:r w:rsidR="00150ADD" w:rsidRPr="00B45563">
        <w:rPr>
          <w:rFonts w:ascii="Times New Roman" w:hAnsi="Times New Roman"/>
          <w:sz w:val="28"/>
          <w:szCs w:val="28"/>
        </w:rPr>
        <w:t xml:space="preserve"> рублей</w:t>
      </w:r>
      <w:r w:rsidR="00B45563">
        <w:rPr>
          <w:rFonts w:ascii="Times New Roman" w:hAnsi="Times New Roman"/>
          <w:sz w:val="28"/>
          <w:szCs w:val="28"/>
        </w:rPr>
        <w:t>, по</w:t>
      </w:r>
      <w:r w:rsidR="00150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коду дохода по бюджетной классификации</w:t>
      </w:r>
      <w:r w:rsidR="00150ADD">
        <w:rPr>
          <w:rFonts w:ascii="Times New Roman" w:hAnsi="Times New Roman"/>
          <w:sz w:val="28"/>
          <w:szCs w:val="28"/>
        </w:rPr>
        <w:t xml:space="preserve"> </w:t>
      </w:r>
      <w:r w:rsidR="00B45563">
        <w:rPr>
          <w:rFonts w:ascii="Times New Roman" w:hAnsi="Times New Roman"/>
          <w:sz w:val="28"/>
          <w:szCs w:val="28"/>
        </w:rPr>
        <w:t>908</w:t>
      </w:r>
      <w:r w:rsidR="00B45563" w:rsidRPr="00B45563">
        <w:rPr>
          <w:rFonts w:ascii="Times New Roman" w:hAnsi="Times New Roman"/>
          <w:sz w:val="28"/>
          <w:szCs w:val="28"/>
        </w:rPr>
        <w:t xml:space="preserve"> 111 05074 04 </w:t>
      </w:r>
      <w:r w:rsidR="00B45563">
        <w:rPr>
          <w:rFonts w:ascii="Times New Roman" w:hAnsi="Times New Roman"/>
          <w:sz w:val="28"/>
          <w:szCs w:val="28"/>
        </w:rPr>
        <w:t>1</w:t>
      </w:r>
      <w:r w:rsidR="00B45563" w:rsidRPr="00B45563">
        <w:rPr>
          <w:rFonts w:ascii="Times New Roman" w:hAnsi="Times New Roman"/>
          <w:sz w:val="28"/>
          <w:szCs w:val="28"/>
        </w:rPr>
        <w:t>000 120</w:t>
      </w:r>
      <w:r w:rsidR="00CA3D22">
        <w:rPr>
          <w:rFonts w:ascii="Times New Roman" w:hAnsi="Times New Roman"/>
          <w:sz w:val="28"/>
          <w:szCs w:val="28"/>
        </w:rPr>
        <w:t xml:space="preserve"> </w:t>
      </w:r>
      <w:r w:rsidR="00B45563">
        <w:rPr>
          <w:rFonts w:ascii="Times New Roman" w:hAnsi="Times New Roman"/>
          <w:sz w:val="28"/>
          <w:szCs w:val="28"/>
        </w:rPr>
        <w:t>-</w:t>
      </w:r>
      <w:r w:rsidR="00B45563" w:rsidRPr="00B45563">
        <w:rPr>
          <w:rFonts w:ascii="Times New Roman" w:hAnsi="Times New Roman"/>
          <w:sz w:val="28"/>
          <w:szCs w:val="28"/>
        </w:rPr>
        <w:t xml:space="preserve"> </w:t>
      </w:r>
      <w:r w:rsidR="00210C62" w:rsidRPr="00B45563">
        <w:rPr>
          <w:rFonts w:ascii="Times New Roman" w:hAnsi="Times New Roman"/>
          <w:sz w:val="28"/>
          <w:szCs w:val="28"/>
        </w:rPr>
        <w:t>«доходы от сдачи в аренду имущества, составляюще</w:t>
      </w:r>
      <w:r w:rsidR="00C214AB">
        <w:rPr>
          <w:rFonts w:ascii="Times New Roman" w:hAnsi="Times New Roman"/>
          <w:sz w:val="28"/>
          <w:szCs w:val="28"/>
        </w:rPr>
        <w:t>го казну городских округов</w:t>
      </w:r>
      <w:r w:rsidR="00210C62" w:rsidRPr="00B45563">
        <w:rPr>
          <w:rFonts w:ascii="Times New Roman" w:hAnsi="Times New Roman"/>
          <w:sz w:val="28"/>
          <w:szCs w:val="28"/>
        </w:rPr>
        <w:t>»</w:t>
      </w:r>
      <w:r w:rsidR="00150ADD">
        <w:rPr>
          <w:rFonts w:ascii="Times New Roman" w:hAnsi="Times New Roman"/>
          <w:sz w:val="28"/>
          <w:szCs w:val="28"/>
        </w:rPr>
        <w:t>.</w:t>
      </w:r>
      <w:r w:rsidR="00210C62" w:rsidRPr="00B45563">
        <w:rPr>
          <w:rFonts w:ascii="Times New Roman" w:hAnsi="Times New Roman"/>
          <w:sz w:val="28"/>
          <w:szCs w:val="28"/>
        </w:rPr>
        <w:t xml:space="preserve"> </w:t>
      </w:r>
    </w:p>
    <w:p w:rsidR="00E3333C" w:rsidRDefault="004E54AD" w:rsidP="00E3333C">
      <w:pPr>
        <w:spacing w:after="0" w:line="20" w:lineRule="atLeast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итогам 2018 года, что подтверждается данными</w:t>
      </w:r>
      <w:r w:rsidRPr="00B45563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а</w:t>
      </w:r>
      <w:r w:rsidRPr="00B4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Pr="00B45563">
        <w:rPr>
          <w:rFonts w:ascii="Times New Roman" w:hAnsi="Times New Roman"/>
          <w:sz w:val="28"/>
          <w:szCs w:val="28"/>
        </w:rPr>
        <w:t>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>»</w:t>
      </w:r>
      <w:r w:rsidRPr="00B45563">
        <w:rPr>
          <w:rFonts w:ascii="Times New Roman" w:hAnsi="Times New Roman"/>
          <w:sz w:val="28"/>
          <w:szCs w:val="28"/>
        </w:rPr>
        <w:t xml:space="preserve"> (ф</w:t>
      </w:r>
      <w:r>
        <w:rPr>
          <w:rFonts w:ascii="Times New Roman" w:hAnsi="Times New Roman"/>
          <w:sz w:val="28"/>
          <w:szCs w:val="28"/>
        </w:rPr>
        <w:t>.</w:t>
      </w:r>
      <w:r w:rsidRPr="00B45563">
        <w:rPr>
          <w:rFonts w:ascii="Times New Roman" w:hAnsi="Times New Roman"/>
          <w:sz w:val="28"/>
          <w:szCs w:val="28"/>
        </w:rPr>
        <w:t xml:space="preserve">0503127) Комитета, </w:t>
      </w:r>
      <w:r>
        <w:rPr>
          <w:rFonts w:ascii="Times New Roman" w:hAnsi="Times New Roman"/>
          <w:sz w:val="28"/>
          <w:szCs w:val="28"/>
        </w:rPr>
        <w:t xml:space="preserve">исполнение составило, </w:t>
      </w:r>
      <w:r w:rsidRPr="00331A3A">
        <w:rPr>
          <w:rFonts w:ascii="Times New Roman" w:hAnsi="Times New Roman"/>
          <w:sz w:val="28"/>
          <w:szCs w:val="28"/>
        </w:rPr>
        <w:t>в том числе по следующим кодам дохода по бюджетной классификации:</w:t>
      </w:r>
      <w:r w:rsidR="00E3333C" w:rsidRPr="00E3333C">
        <w:rPr>
          <w:rFonts w:ascii="Times New Roman" w:eastAsia="Arial Unicode MS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268"/>
        <w:gridCol w:w="2251"/>
        <w:gridCol w:w="1859"/>
      </w:tblGrid>
      <w:tr w:rsidR="00E3333C" w:rsidRPr="00A176F7" w:rsidTr="004066F6">
        <w:trPr>
          <w:trHeight w:val="1149"/>
        </w:trPr>
        <w:tc>
          <w:tcPr>
            <w:tcW w:w="2694" w:type="dxa"/>
          </w:tcPr>
          <w:p w:rsidR="00E3333C" w:rsidRPr="00A176F7" w:rsidRDefault="00E3333C" w:rsidP="004066F6">
            <w:pPr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76F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дохода по</w:t>
            </w:r>
            <w:r w:rsidRPr="00A176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3333C" w:rsidRPr="00A176F7" w:rsidRDefault="00E3333C" w:rsidP="004066F6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76F7">
              <w:rPr>
                <w:rFonts w:ascii="Times New Roman" w:eastAsiaTheme="minorHAnsi" w:hAnsi="Times New Roman"/>
                <w:sz w:val="24"/>
                <w:szCs w:val="24"/>
              </w:rPr>
              <w:t xml:space="preserve">бюджетной классификации  </w:t>
            </w:r>
          </w:p>
        </w:tc>
        <w:tc>
          <w:tcPr>
            <w:tcW w:w="2268" w:type="dxa"/>
          </w:tcPr>
          <w:p w:rsidR="00E3333C" w:rsidRDefault="00E3333C" w:rsidP="004066F6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76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Утвержденные бюджетные назн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3333C" w:rsidRDefault="00E3333C" w:rsidP="004066F6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СНД</w:t>
            </w:r>
          </w:p>
          <w:p w:rsidR="00E3333C" w:rsidRPr="00A176F7" w:rsidRDefault="00E3333C" w:rsidP="004066F6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285-рс</w:t>
            </w:r>
          </w:p>
        </w:tc>
        <w:tc>
          <w:tcPr>
            <w:tcW w:w="2251" w:type="dxa"/>
          </w:tcPr>
          <w:p w:rsidR="00E3333C" w:rsidRPr="00A176F7" w:rsidRDefault="00E3333C" w:rsidP="004066F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76F7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Исполнение </w:t>
            </w:r>
          </w:p>
          <w:p w:rsidR="00E3333C" w:rsidRPr="00A176F7" w:rsidRDefault="00E3333C" w:rsidP="004066F6">
            <w:pPr>
              <w:spacing w:after="0" w:line="20" w:lineRule="atLeast"/>
              <w:ind w:left="-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76F7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обязат.</w:t>
            </w:r>
            <w:r w:rsidRPr="00A176F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E3333C" w:rsidRPr="00A176F7" w:rsidRDefault="00E3333C" w:rsidP="004066F6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76F7"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</w:tcPr>
          <w:p w:rsidR="00E3333C" w:rsidRPr="00A176F7" w:rsidRDefault="00E3333C" w:rsidP="004066F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76F7">
              <w:rPr>
                <w:rFonts w:ascii="Times New Roman" w:eastAsia="Times New Roman" w:hAnsi="Times New Roman"/>
                <w:sz w:val="24"/>
                <w:szCs w:val="24"/>
              </w:rPr>
              <w:t>Неисполненные</w:t>
            </w:r>
          </w:p>
          <w:p w:rsidR="00E3333C" w:rsidRDefault="00E3333C" w:rsidP="004066F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76F7">
              <w:rPr>
                <w:rFonts w:ascii="Times New Roman" w:eastAsia="Times New Roman" w:hAnsi="Times New Roman"/>
                <w:sz w:val="24"/>
                <w:szCs w:val="24"/>
              </w:rPr>
              <w:t xml:space="preserve">назначения </w:t>
            </w:r>
          </w:p>
          <w:p w:rsidR="00E3333C" w:rsidRDefault="00E3333C" w:rsidP="004066F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         -</w:t>
            </w:r>
          </w:p>
          <w:p w:rsidR="00E3333C" w:rsidRPr="00A176F7" w:rsidRDefault="00E3333C" w:rsidP="004066F6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E3333C" w:rsidRPr="00A176F7" w:rsidTr="004066F6">
        <w:trPr>
          <w:trHeight w:val="556"/>
        </w:trPr>
        <w:tc>
          <w:tcPr>
            <w:tcW w:w="2694" w:type="dxa"/>
          </w:tcPr>
          <w:p w:rsidR="00E3333C" w:rsidRPr="00A176F7" w:rsidRDefault="00E3333C" w:rsidP="004066F6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76F7">
              <w:rPr>
                <w:rFonts w:ascii="Times New Roman" w:hAnsi="Times New Roman"/>
                <w:sz w:val="24"/>
                <w:szCs w:val="24"/>
              </w:rPr>
              <w:t xml:space="preserve">908 111 05074 04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76F7">
              <w:rPr>
                <w:rFonts w:ascii="Times New Roman" w:hAnsi="Times New Roman"/>
                <w:sz w:val="24"/>
                <w:szCs w:val="24"/>
              </w:rPr>
              <w:t>000 120</w:t>
            </w:r>
          </w:p>
        </w:tc>
        <w:tc>
          <w:tcPr>
            <w:tcW w:w="2268" w:type="dxa"/>
          </w:tcPr>
          <w:p w:rsidR="00E3333C" w:rsidRPr="00E3333C" w:rsidRDefault="00E3333C" w:rsidP="004066F6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33C">
              <w:rPr>
                <w:rFonts w:ascii="Times New Roman" w:hAnsi="Times New Roman"/>
                <w:sz w:val="24"/>
                <w:szCs w:val="24"/>
              </w:rPr>
              <w:t>17 978 000,00</w:t>
            </w:r>
          </w:p>
        </w:tc>
        <w:tc>
          <w:tcPr>
            <w:tcW w:w="2251" w:type="dxa"/>
          </w:tcPr>
          <w:p w:rsidR="00E3333C" w:rsidRPr="00E3333C" w:rsidRDefault="00E3333C" w:rsidP="004066F6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33C">
              <w:rPr>
                <w:rFonts w:ascii="Times New Roman" w:hAnsi="Times New Roman"/>
                <w:sz w:val="24"/>
                <w:szCs w:val="24"/>
              </w:rPr>
              <w:t>17 609 799,33</w:t>
            </w:r>
          </w:p>
        </w:tc>
        <w:tc>
          <w:tcPr>
            <w:tcW w:w="1859" w:type="dxa"/>
          </w:tcPr>
          <w:p w:rsidR="00E3333C" w:rsidRPr="00E3333C" w:rsidRDefault="0000289A" w:rsidP="004066F6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3333C" w:rsidRPr="00E333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368 200,67</w:t>
            </w:r>
          </w:p>
        </w:tc>
      </w:tr>
      <w:tr w:rsidR="00E3333C" w:rsidRPr="00A176F7" w:rsidTr="00362548">
        <w:trPr>
          <w:trHeight w:val="564"/>
        </w:trPr>
        <w:tc>
          <w:tcPr>
            <w:tcW w:w="2694" w:type="dxa"/>
          </w:tcPr>
          <w:p w:rsidR="00E3333C" w:rsidRPr="00A176F7" w:rsidRDefault="00E3333C" w:rsidP="004066F6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76F7">
              <w:rPr>
                <w:rFonts w:ascii="Times New Roman" w:hAnsi="Times New Roman"/>
                <w:sz w:val="24"/>
                <w:szCs w:val="24"/>
              </w:rPr>
              <w:t>908 111 05074 04 2000 120</w:t>
            </w:r>
          </w:p>
        </w:tc>
        <w:tc>
          <w:tcPr>
            <w:tcW w:w="2268" w:type="dxa"/>
          </w:tcPr>
          <w:p w:rsidR="00E3333C" w:rsidRPr="00E3333C" w:rsidRDefault="00E3333C" w:rsidP="004066F6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3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2251" w:type="dxa"/>
          </w:tcPr>
          <w:p w:rsidR="00E3333C" w:rsidRPr="00E3333C" w:rsidRDefault="00E3333C" w:rsidP="004066F6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33C">
              <w:rPr>
                <w:rFonts w:ascii="Times New Roman" w:hAnsi="Times New Roman"/>
                <w:sz w:val="24"/>
                <w:szCs w:val="24"/>
              </w:rPr>
              <w:t>26 154,47</w:t>
            </w:r>
          </w:p>
        </w:tc>
        <w:tc>
          <w:tcPr>
            <w:tcW w:w="1859" w:type="dxa"/>
          </w:tcPr>
          <w:p w:rsidR="00E3333C" w:rsidRPr="00E3333C" w:rsidRDefault="00E3333C" w:rsidP="004066F6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3333C" w:rsidRDefault="004E54AD" w:rsidP="004E54A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1A3A">
        <w:rPr>
          <w:rFonts w:ascii="Times New Roman" w:hAnsi="Times New Roman"/>
          <w:sz w:val="28"/>
          <w:szCs w:val="28"/>
        </w:rPr>
        <w:t xml:space="preserve">-  908 111 05074 04 </w:t>
      </w:r>
      <w:r>
        <w:rPr>
          <w:rFonts w:ascii="Times New Roman" w:hAnsi="Times New Roman"/>
          <w:sz w:val="28"/>
          <w:szCs w:val="28"/>
        </w:rPr>
        <w:t>1</w:t>
      </w:r>
      <w:r w:rsidRPr="00331A3A">
        <w:rPr>
          <w:rFonts w:ascii="Times New Roman" w:hAnsi="Times New Roman"/>
          <w:sz w:val="28"/>
          <w:szCs w:val="28"/>
        </w:rPr>
        <w:t>000 120 - «доходы от сдачи в аренду имущества, составляющего казну городских округов (за исключением земельных участков)»</w:t>
      </w:r>
      <w:r>
        <w:rPr>
          <w:rFonts w:ascii="Times New Roman" w:hAnsi="Times New Roman"/>
          <w:sz w:val="28"/>
          <w:szCs w:val="28"/>
        </w:rPr>
        <w:t xml:space="preserve"> </w:t>
      </w:r>
      <w:r w:rsidR="00E3333C">
        <w:rPr>
          <w:rFonts w:ascii="Times New Roman" w:hAnsi="Times New Roman"/>
          <w:sz w:val="28"/>
          <w:szCs w:val="28"/>
        </w:rPr>
        <w:t>исполнен</w:t>
      </w:r>
      <w:r w:rsidR="0000289A">
        <w:rPr>
          <w:rFonts w:ascii="Times New Roman" w:hAnsi="Times New Roman"/>
          <w:sz w:val="28"/>
          <w:szCs w:val="28"/>
        </w:rPr>
        <w:t>ы</w:t>
      </w:r>
      <w:r w:rsidR="00E3333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56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8 процентов,</w:t>
      </w:r>
      <w:r w:rsidRPr="00B45563">
        <w:rPr>
          <w:rFonts w:ascii="Times New Roman" w:hAnsi="Times New Roman"/>
          <w:sz w:val="28"/>
          <w:szCs w:val="28"/>
        </w:rPr>
        <w:t xml:space="preserve"> от плановых назначений. </w:t>
      </w:r>
    </w:p>
    <w:p w:rsidR="004E54AD" w:rsidRDefault="004E54AD" w:rsidP="004E54A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1A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908</w:t>
      </w:r>
      <w:r w:rsidRPr="00331A3A">
        <w:rPr>
          <w:rFonts w:ascii="Times New Roman" w:hAnsi="Times New Roman"/>
          <w:sz w:val="28"/>
          <w:szCs w:val="28"/>
        </w:rPr>
        <w:t xml:space="preserve"> 111 05074 04 </w:t>
      </w:r>
      <w:r>
        <w:rPr>
          <w:rFonts w:ascii="Times New Roman" w:hAnsi="Times New Roman"/>
          <w:sz w:val="28"/>
          <w:szCs w:val="28"/>
        </w:rPr>
        <w:t>2</w:t>
      </w:r>
      <w:r w:rsidRPr="00331A3A">
        <w:rPr>
          <w:rFonts w:ascii="Times New Roman" w:hAnsi="Times New Roman"/>
          <w:sz w:val="28"/>
          <w:szCs w:val="28"/>
        </w:rPr>
        <w:t>000 120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31A3A">
        <w:rPr>
          <w:rFonts w:ascii="Times New Roman" w:hAnsi="Times New Roman"/>
          <w:sz w:val="28"/>
          <w:szCs w:val="28"/>
        </w:rPr>
        <w:t>«доходы от сдачи в аренду имущества, состав</w:t>
      </w:r>
      <w:r w:rsidR="00E3333C">
        <w:rPr>
          <w:rFonts w:ascii="Times New Roman" w:hAnsi="Times New Roman"/>
          <w:sz w:val="28"/>
          <w:szCs w:val="28"/>
        </w:rPr>
        <w:t>ляющего казну городских округов</w:t>
      </w:r>
      <w:r>
        <w:rPr>
          <w:rFonts w:ascii="Times New Roman" w:hAnsi="Times New Roman"/>
          <w:sz w:val="28"/>
          <w:szCs w:val="28"/>
        </w:rPr>
        <w:t>, пени и проценты по соответствующему платежу</w:t>
      </w:r>
      <w:r w:rsidRPr="00331A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3333C">
        <w:rPr>
          <w:rFonts w:ascii="Times New Roman" w:hAnsi="Times New Roman"/>
          <w:sz w:val="28"/>
          <w:szCs w:val="28"/>
        </w:rPr>
        <w:t>исполнен</w:t>
      </w:r>
      <w:r w:rsidR="00DB3B69">
        <w:rPr>
          <w:rFonts w:ascii="Times New Roman" w:hAnsi="Times New Roman"/>
          <w:sz w:val="28"/>
          <w:szCs w:val="28"/>
        </w:rPr>
        <w:t>ы</w:t>
      </w:r>
      <w:r w:rsidR="00E33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3333C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26 154,47 рублей</w:t>
      </w:r>
      <w:r w:rsidR="00E3333C">
        <w:rPr>
          <w:rFonts w:ascii="Times New Roman" w:hAnsi="Times New Roman"/>
          <w:sz w:val="28"/>
          <w:szCs w:val="28"/>
        </w:rPr>
        <w:t>, которые</w:t>
      </w:r>
      <w:r>
        <w:rPr>
          <w:rFonts w:ascii="Times New Roman" w:hAnsi="Times New Roman"/>
          <w:sz w:val="28"/>
          <w:szCs w:val="28"/>
        </w:rPr>
        <w:t xml:space="preserve"> поступили в бюджет,</w:t>
      </w:r>
      <w:r w:rsidRPr="004E54AD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780E9D">
        <w:rPr>
          <w:rStyle w:val="blk"/>
          <w:rFonts w:ascii="Times New Roman" w:hAnsi="Times New Roman"/>
          <w:sz w:val="28"/>
          <w:szCs w:val="28"/>
        </w:rPr>
        <w:t xml:space="preserve">в результате применения </w:t>
      </w:r>
      <w:r>
        <w:rPr>
          <w:rStyle w:val="blk"/>
          <w:rFonts w:ascii="Times New Roman" w:hAnsi="Times New Roman"/>
          <w:sz w:val="28"/>
          <w:szCs w:val="28"/>
        </w:rPr>
        <w:t xml:space="preserve">Комитетом </w:t>
      </w:r>
      <w:r w:rsidRPr="00780E9D">
        <w:rPr>
          <w:rStyle w:val="blk"/>
          <w:rFonts w:ascii="Times New Roman" w:hAnsi="Times New Roman"/>
          <w:sz w:val="28"/>
          <w:szCs w:val="28"/>
        </w:rPr>
        <w:t>мер гражданско-правовой ответственности</w:t>
      </w:r>
      <w:r>
        <w:rPr>
          <w:rStyle w:val="blk"/>
          <w:rFonts w:ascii="Times New Roman" w:hAnsi="Times New Roman"/>
          <w:sz w:val="28"/>
          <w:szCs w:val="28"/>
        </w:rPr>
        <w:t xml:space="preserve">, начисления </w:t>
      </w:r>
      <w:r w:rsidRPr="00780E9D">
        <w:rPr>
          <w:rStyle w:val="blk"/>
          <w:rFonts w:ascii="Times New Roman" w:hAnsi="Times New Roman"/>
          <w:sz w:val="28"/>
          <w:szCs w:val="28"/>
        </w:rPr>
        <w:t>пени</w:t>
      </w:r>
      <w:r>
        <w:rPr>
          <w:rStyle w:val="blk"/>
          <w:rFonts w:ascii="Times New Roman" w:hAnsi="Times New Roman"/>
          <w:sz w:val="28"/>
          <w:szCs w:val="28"/>
        </w:rPr>
        <w:t>, нарушителям</w:t>
      </w:r>
      <w:r w:rsidRPr="00780E9D">
        <w:rPr>
          <w:rStyle w:val="blk"/>
          <w:rFonts w:ascii="Times New Roman" w:hAnsi="Times New Roman"/>
          <w:sz w:val="28"/>
          <w:szCs w:val="28"/>
        </w:rPr>
        <w:t xml:space="preserve"> договор</w:t>
      </w:r>
      <w:r>
        <w:rPr>
          <w:rStyle w:val="blk"/>
          <w:rFonts w:ascii="Times New Roman" w:hAnsi="Times New Roman"/>
          <w:sz w:val="28"/>
          <w:szCs w:val="28"/>
        </w:rPr>
        <w:t>ных отношений</w:t>
      </w:r>
      <w:r w:rsidR="00F745C0">
        <w:rPr>
          <w:rStyle w:val="blk"/>
          <w:rFonts w:ascii="Times New Roman" w:hAnsi="Times New Roman"/>
          <w:sz w:val="28"/>
          <w:szCs w:val="28"/>
        </w:rPr>
        <w:t>.</w:t>
      </w:r>
    </w:p>
    <w:p w:rsidR="00210C62" w:rsidRPr="00B45563" w:rsidRDefault="00210C62" w:rsidP="00780E9D">
      <w:pPr>
        <w:spacing w:after="0" w:line="2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B45563">
        <w:rPr>
          <w:rFonts w:ascii="Times New Roman" w:hAnsi="Times New Roman"/>
          <w:sz w:val="28"/>
          <w:szCs w:val="28"/>
        </w:rPr>
        <w:t xml:space="preserve">Причинами </w:t>
      </w:r>
      <w:r w:rsidR="00F90D17" w:rsidRPr="00B45563">
        <w:rPr>
          <w:rFonts w:ascii="Times New Roman" w:hAnsi="Times New Roman"/>
          <w:sz w:val="28"/>
          <w:szCs w:val="28"/>
        </w:rPr>
        <w:t>не</w:t>
      </w:r>
      <w:r w:rsidR="00F90D17">
        <w:rPr>
          <w:rFonts w:ascii="Times New Roman" w:hAnsi="Times New Roman"/>
          <w:sz w:val="28"/>
          <w:szCs w:val="28"/>
        </w:rPr>
        <w:t>выполнения</w:t>
      </w:r>
      <w:r w:rsidRPr="00B45563">
        <w:rPr>
          <w:rFonts w:ascii="Times New Roman" w:hAnsi="Times New Roman"/>
          <w:sz w:val="28"/>
          <w:szCs w:val="28"/>
        </w:rPr>
        <w:t xml:space="preserve"> </w:t>
      </w:r>
      <w:r w:rsidR="00CA3D22">
        <w:rPr>
          <w:rFonts w:ascii="Times New Roman" w:hAnsi="Times New Roman"/>
          <w:sz w:val="28"/>
          <w:szCs w:val="28"/>
        </w:rPr>
        <w:t>бюджетных назначений по доходам</w:t>
      </w:r>
      <w:r w:rsidRPr="00B45563">
        <w:rPr>
          <w:rFonts w:ascii="Times New Roman" w:hAnsi="Times New Roman"/>
          <w:sz w:val="28"/>
          <w:szCs w:val="28"/>
        </w:rPr>
        <w:t xml:space="preserve"> явилось:</w:t>
      </w:r>
    </w:p>
    <w:p w:rsidR="00FF0286" w:rsidRDefault="00210C62" w:rsidP="00CA3D2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45563">
        <w:rPr>
          <w:rFonts w:ascii="Times New Roman" w:hAnsi="Times New Roman"/>
          <w:sz w:val="28"/>
          <w:szCs w:val="28"/>
        </w:rPr>
        <w:t xml:space="preserve">не выполнение </w:t>
      </w:r>
      <w:r w:rsidRPr="00CA3D22">
        <w:rPr>
          <w:rFonts w:ascii="Times New Roman" w:hAnsi="Times New Roman"/>
          <w:sz w:val="28"/>
          <w:szCs w:val="28"/>
        </w:rPr>
        <w:t>арендаторами условий договоров аренды недвижимого имущества (нарушение сроков оплаты)</w:t>
      </w:r>
      <w:r w:rsidR="00B5200B">
        <w:rPr>
          <w:rFonts w:ascii="Times New Roman" w:hAnsi="Times New Roman"/>
          <w:sz w:val="28"/>
          <w:szCs w:val="28"/>
        </w:rPr>
        <w:t>, в том числе</w:t>
      </w:r>
      <w:r w:rsidR="00FF0286">
        <w:rPr>
          <w:rFonts w:ascii="Times New Roman" w:hAnsi="Times New Roman"/>
          <w:sz w:val="28"/>
          <w:szCs w:val="28"/>
        </w:rPr>
        <w:t>:</w:t>
      </w:r>
    </w:p>
    <w:p w:rsidR="00FF0286" w:rsidRDefault="00FF0286" w:rsidP="00CA3D2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договору № </w:t>
      </w:r>
      <w:r w:rsidR="00F745C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с ООО ПСТИ «Адыгеястройтехпроект»</w:t>
      </w:r>
      <w:r w:rsidR="00F745C0">
        <w:rPr>
          <w:rFonts w:ascii="Times New Roman" w:hAnsi="Times New Roman"/>
          <w:sz w:val="28"/>
          <w:szCs w:val="28"/>
        </w:rPr>
        <w:t>;</w:t>
      </w:r>
    </w:p>
    <w:p w:rsidR="00FF0286" w:rsidRDefault="00FF0286" w:rsidP="00CA3D2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договору №</w:t>
      </w:r>
      <w:r w:rsidR="00446132">
        <w:rPr>
          <w:rFonts w:ascii="Times New Roman" w:hAnsi="Times New Roman"/>
          <w:sz w:val="28"/>
          <w:szCs w:val="28"/>
        </w:rPr>
        <w:t xml:space="preserve"> 50 </w:t>
      </w:r>
      <w:r>
        <w:rPr>
          <w:rFonts w:ascii="Times New Roman" w:hAnsi="Times New Roman"/>
          <w:sz w:val="28"/>
          <w:szCs w:val="28"/>
        </w:rPr>
        <w:t>с ООО «Агрохимснаб»</w:t>
      </w:r>
      <w:r w:rsidR="00446132">
        <w:rPr>
          <w:rFonts w:ascii="Times New Roman" w:hAnsi="Times New Roman"/>
          <w:sz w:val="28"/>
          <w:szCs w:val="28"/>
        </w:rPr>
        <w:t>;</w:t>
      </w:r>
    </w:p>
    <w:p w:rsidR="00FF0286" w:rsidRPr="00F745C0" w:rsidRDefault="00FF0286" w:rsidP="00CA3D2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745C0">
        <w:rPr>
          <w:rFonts w:ascii="Times New Roman" w:hAnsi="Times New Roman"/>
          <w:sz w:val="28"/>
          <w:szCs w:val="28"/>
        </w:rPr>
        <w:t>-</w:t>
      </w:r>
      <w:r w:rsidR="00B5200B" w:rsidRPr="00F745C0">
        <w:rPr>
          <w:rFonts w:ascii="Times New Roman" w:hAnsi="Times New Roman"/>
          <w:sz w:val="28"/>
          <w:szCs w:val="28"/>
        </w:rPr>
        <w:t xml:space="preserve"> по договору № 607 с ООО «Хуторок»</w:t>
      </w:r>
      <w:r w:rsidR="00446132">
        <w:rPr>
          <w:rFonts w:ascii="Times New Roman" w:hAnsi="Times New Roman"/>
          <w:sz w:val="28"/>
          <w:szCs w:val="28"/>
        </w:rPr>
        <w:t>.</w:t>
      </w:r>
    </w:p>
    <w:p w:rsidR="001B2AC3" w:rsidRPr="008F64CE" w:rsidRDefault="00A176F7" w:rsidP="001B2AC3">
      <w:pPr>
        <w:spacing w:after="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F64CE">
        <w:rPr>
          <w:rFonts w:ascii="Times New Roman" w:hAnsi="Times New Roman"/>
          <w:sz w:val="28"/>
          <w:szCs w:val="28"/>
        </w:rPr>
        <w:t>При планировании поступлени</w:t>
      </w:r>
      <w:r w:rsidR="00362548">
        <w:rPr>
          <w:rFonts w:ascii="Times New Roman" w:hAnsi="Times New Roman"/>
          <w:sz w:val="28"/>
          <w:szCs w:val="28"/>
        </w:rPr>
        <w:t>я</w:t>
      </w:r>
      <w:r w:rsidRPr="008F64CE">
        <w:rPr>
          <w:rFonts w:ascii="Times New Roman" w:hAnsi="Times New Roman"/>
          <w:sz w:val="28"/>
          <w:szCs w:val="28"/>
        </w:rPr>
        <w:t xml:space="preserve"> неналоговых доходов в бюджет </w:t>
      </w:r>
      <w:r w:rsidR="00362548">
        <w:rPr>
          <w:rFonts w:ascii="Times New Roman" w:hAnsi="Times New Roman"/>
          <w:sz w:val="28"/>
          <w:szCs w:val="28"/>
        </w:rPr>
        <w:t>МО</w:t>
      </w:r>
      <w:r w:rsidRPr="008F64CE">
        <w:rPr>
          <w:rFonts w:ascii="Times New Roman" w:hAnsi="Times New Roman"/>
          <w:sz w:val="28"/>
          <w:szCs w:val="28"/>
        </w:rPr>
        <w:t xml:space="preserve"> </w:t>
      </w:r>
      <w:r w:rsidR="008F64CE">
        <w:rPr>
          <w:rFonts w:ascii="Times New Roman" w:hAnsi="Times New Roman"/>
          <w:sz w:val="28"/>
          <w:szCs w:val="28"/>
        </w:rPr>
        <w:t>«</w:t>
      </w:r>
      <w:r w:rsidRPr="008F64CE">
        <w:rPr>
          <w:rFonts w:ascii="Times New Roman" w:hAnsi="Times New Roman"/>
          <w:sz w:val="28"/>
          <w:szCs w:val="28"/>
        </w:rPr>
        <w:t>Город Майкоп</w:t>
      </w:r>
      <w:r w:rsidR="008F64CE">
        <w:rPr>
          <w:rFonts w:ascii="Times New Roman" w:hAnsi="Times New Roman"/>
          <w:sz w:val="28"/>
          <w:szCs w:val="28"/>
        </w:rPr>
        <w:t>»</w:t>
      </w:r>
      <w:r w:rsidRPr="008F64CE">
        <w:rPr>
          <w:rFonts w:ascii="Times New Roman" w:hAnsi="Times New Roman"/>
          <w:sz w:val="28"/>
          <w:szCs w:val="28"/>
        </w:rPr>
        <w:t xml:space="preserve"> </w:t>
      </w:r>
      <w:r w:rsidR="00362548">
        <w:rPr>
          <w:rFonts w:ascii="Times New Roman" w:hAnsi="Times New Roman"/>
          <w:sz w:val="28"/>
          <w:szCs w:val="28"/>
        </w:rPr>
        <w:t>в</w:t>
      </w:r>
      <w:r w:rsidRPr="008F64CE">
        <w:rPr>
          <w:rFonts w:ascii="Times New Roman" w:hAnsi="Times New Roman"/>
          <w:sz w:val="28"/>
          <w:szCs w:val="28"/>
        </w:rPr>
        <w:t xml:space="preserve"> 201</w:t>
      </w:r>
      <w:r w:rsidR="008F64CE">
        <w:rPr>
          <w:rFonts w:ascii="Times New Roman" w:hAnsi="Times New Roman"/>
          <w:sz w:val="28"/>
          <w:szCs w:val="28"/>
        </w:rPr>
        <w:t>8</w:t>
      </w:r>
      <w:r w:rsidRPr="008F64CE">
        <w:rPr>
          <w:rFonts w:ascii="Times New Roman" w:hAnsi="Times New Roman"/>
          <w:sz w:val="28"/>
          <w:szCs w:val="28"/>
        </w:rPr>
        <w:t xml:space="preserve"> год</w:t>
      </w:r>
      <w:r w:rsidR="00362548">
        <w:rPr>
          <w:rFonts w:ascii="Times New Roman" w:hAnsi="Times New Roman"/>
          <w:sz w:val="28"/>
          <w:szCs w:val="28"/>
        </w:rPr>
        <w:t>у</w:t>
      </w:r>
      <w:r w:rsidRPr="008F64CE">
        <w:rPr>
          <w:rFonts w:ascii="Times New Roman" w:hAnsi="Times New Roman"/>
          <w:sz w:val="28"/>
          <w:szCs w:val="28"/>
        </w:rPr>
        <w:t>, поступление доходов от пени и штрафов</w:t>
      </w:r>
      <w:r w:rsidR="00D40C75" w:rsidRPr="008F64CE">
        <w:rPr>
          <w:rFonts w:ascii="Times New Roman" w:hAnsi="Times New Roman"/>
          <w:sz w:val="28"/>
          <w:szCs w:val="28"/>
        </w:rPr>
        <w:t>, по коду доходов</w:t>
      </w:r>
      <w:r w:rsidRPr="008F64CE">
        <w:rPr>
          <w:rFonts w:ascii="Times New Roman" w:hAnsi="Times New Roman"/>
          <w:sz w:val="28"/>
          <w:szCs w:val="28"/>
        </w:rPr>
        <w:t xml:space="preserve"> </w:t>
      </w:r>
      <w:r w:rsidR="00D40C75" w:rsidRPr="008F64CE">
        <w:rPr>
          <w:rFonts w:ascii="Times New Roman" w:hAnsi="Times New Roman"/>
          <w:sz w:val="28"/>
          <w:szCs w:val="28"/>
        </w:rPr>
        <w:t>908 111 05074 04 2000 120</w:t>
      </w:r>
      <w:r w:rsidR="007573C3" w:rsidRPr="008F64CE">
        <w:rPr>
          <w:rFonts w:ascii="Times New Roman" w:hAnsi="Times New Roman"/>
          <w:sz w:val="28"/>
          <w:szCs w:val="28"/>
        </w:rPr>
        <w:t xml:space="preserve"> не планировалось, согласно приказ</w:t>
      </w:r>
      <w:r w:rsidR="00E21B34">
        <w:rPr>
          <w:rFonts w:ascii="Times New Roman" w:hAnsi="Times New Roman"/>
          <w:sz w:val="28"/>
          <w:szCs w:val="28"/>
        </w:rPr>
        <w:t>у</w:t>
      </w:r>
      <w:r w:rsidR="007573C3" w:rsidRPr="008F64CE">
        <w:rPr>
          <w:rFonts w:ascii="Times New Roman" w:hAnsi="Times New Roman"/>
          <w:sz w:val="28"/>
          <w:szCs w:val="28"/>
        </w:rPr>
        <w:t xml:space="preserve"> от 15</w:t>
      </w:r>
      <w:r w:rsidR="008F64CE">
        <w:rPr>
          <w:rFonts w:ascii="Times New Roman" w:hAnsi="Times New Roman"/>
          <w:sz w:val="28"/>
          <w:szCs w:val="28"/>
        </w:rPr>
        <w:t>.08.</w:t>
      </w:r>
      <w:r w:rsidR="007573C3" w:rsidRPr="008F64CE">
        <w:rPr>
          <w:rFonts w:ascii="Times New Roman" w:hAnsi="Times New Roman"/>
          <w:sz w:val="28"/>
          <w:szCs w:val="28"/>
        </w:rPr>
        <w:t>2016 года № 130-0 «Об утверждении Методики прог</w:t>
      </w:r>
      <w:r w:rsidR="00C44C7B" w:rsidRPr="008F64CE">
        <w:rPr>
          <w:rFonts w:ascii="Times New Roman" w:hAnsi="Times New Roman"/>
          <w:sz w:val="28"/>
          <w:szCs w:val="28"/>
        </w:rPr>
        <w:t>но</w:t>
      </w:r>
      <w:r w:rsidR="007573C3" w:rsidRPr="008F64CE">
        <w:rPr>
          <w:rFonts w:ascii="Times New Roman" w:hAnsi="Times New Roman"/>
          <w:sz w:val="28"/>
          <w:szCs w:val="28"/>
        </w:rPr>
        <w:t>зирования поступлений доходов в бюджет муниципально</w:t>
      </w:r>
      <w:r w:rsidR="00C44C7B" w:rsidRPr="008F64CE">
        <w:rPr>
          <w:rFonts w:ascii="Times New Roman" w:hAnsi="Times New Roman"/>
          <w:sz w:val="28"/>
          <w:szCs w:val="28"/>
        </w:rPr>
        <w:t>го</w:t>
      </w:r>
      <w:r w:rsidR="007573C3" w:rsidRPr="008F64CE">
        <w:rPr>
          <w:rFonts w:ascii="Times New Roman" w:hAnsi="Times New Roman"/>
          <w:sz w:val="28"/>
          <w:szCs w:val="28"/>
        </w:rPr>
        <w:t xml:space="preserve"> </w:t>
      </w:r>
      <w:r w:rsidR="00C44C7B" w:rsidRPr="008F64CE">
        <w:rPr>
          <w:rFonts w:ascii="Times New Roman" w:hAnsi="Times New Roman"/>
          <w:sz w:val="28"/>
          <w:szCs w:val="28"/>
        </w:rPr>
        <w:t>образования</w:t>
      </w:r>
      <w:r w:rsidR="007573C3" w:rsidRPr="008F64CE">
        <w:rPr>
          <w:rFonts w:ascii="Times New Roman" w:hAnsi="Times New Roman"/>
          <w:sz w:val="28"/>
          <w:szCs w:val="28"/>
        </w:rPr>
        <w:t xml:space="preserve"> </w:t>
      </w:r>
      <w:r w:rsidR="008F64CE">
        <w:rPr>
          <w:rFonts w:ascii="Times New Roman" w:hAnsi="Times New Roman"/>
          <w:sz w:val="28"/>
          <w:szCs w:val="28"/>
        </w:rPr>
        <w:t>«</w:t>
      </w:r>
      <w:r w:rsidR="007573C3" w:rsidRPr="008F64CE">
        <w:rPr>
          <w:rFonts w:ascii="Times New Roman" w:hAnsi="Times New Roman"/>
          <w:sz w:val="28"/>
          <w:szCs w:val="28"/>
        </w:rPr>
        <w:t>Город Майкоп</w:t>
      </w:r>
      <w:r w:rsidR="00C214AB" w:rsidRPr="008F64CE">
        <w:rPr>
          <w:rFonts w:ascii="Times New Roman" w:hAnsi="Times New Roman"/>
          <w:sz w:val="28"/>
          <w:szCs w:val="28"/>
        </w:rPr>
        <w:t>»</w:t>
      </w:r>
      <w:r w:rsidR="00C44C7B" w:rsidRPr="008F64CE">
        <w:rPr>
          <w:rFonts w:ascii="Times New Roman" w:hAnsi="Times New Roman"/>
          <w:sz w:val="28"/>
          <w:szCs w:val="28"/>
        </w:rPr>
        <w:t xml:space="preserve">. </w:t>
      </w:r>
    </w:p>
    <w:p w:rsidR="00DB4146" w:rsidRDefault="00DB4146" w:rsidP="00E25E2F">
      <w:pPr>
        <w:spacing w:after="0" w:line="20" w:lineRule="atLeast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371DD">
        <w:rPr>
          <w:rFonts w:ascii="Times New Roman" w:eastAsia="Arial Unicode MS" w:hAnsi="Times New Roman"/>
          <w:b/>
          <w:sz w:val="28"/>
          <w:szCs w:val="28"/>
        </w:rPr>
        <w:t>Проверк</w:t>
      </w:r>
      <w:r w:rsidR="00CF7CFD">
        <w:rPr>
          <w:rFonts w:ascii="Times New Roman" w:eastAsia="Arial Unicode MS" w:hAnsi="Times New Roman"/>
          <w:b/>
          <w:sz w:val="28"/>
          <w:szCs w:val="28"/>
        </w:rPr>
        <w:t>а</w:t>
      </w:r>
      <w:r w:rsidRPr="00B371DD">
        <w:rPr>
          <w:rFonts w:ascii="Times New Roman" w:eastAsia="Arial Unicode MS" w:hAnsi="Times New Roman"/>
          <w:b/>
          <w:sz w:val="28"/>
          <w:szCs w:val="28"/>
        </w:rPr>
        <w:t xml:space="preserve"> достоверности информации об исполнении доходной части бюджета</w:t>
      </w:r>
      <w:r w:rsidR="00CF7CFD">
        <w:rPr>
          <w:rFonts w:ascii="Times New Roman" w:eastAsia="Arial Unicode MS" w:hAnsi="Times New Roman"/>
          <w:b/>
          <w:sz w:val="28"/>
          <w:szCs w:val="28"/>
        </w:rPr>
        <w:t xml:space="preserve"> от</w:t>
      </w:r>
      <w:r w:rsidRPr="00B371DD">
        <w:rPr>
          <w:rFonts w:ascii="Times New Roman" w:eastAsia="Arial Unicode MS" w:hAnsi="Times New Roman"/>
          <w:b/>
          <w:sz w:val="28"/>
          <w:szCs w:val="28"/>
        </w:rPr>
        <w:t xml:space="preserve"> сдачи в аренду м</w:t>
      </w:r>
      <w:r w:rsidR="0028427F">
        <w:rPr>
          <w:rFonts w:ascii="Times New Roman" w:eastAsia="Arial Unicode MS" w:hAnsi="Times New Roman"/>
          <w:b/>
          <w:sz w:val="28"/>
          <w:szCs w:val="28"/>
        </w:rPr>
        <w:t>униципальных нежилых помещений.</w:t>
      </w:r>
    </w:p>
    <w:p w:rsidR="00446132" w:rsidRDefault="00921943" w:rsidP="00E25E2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B371DD">
        <w:rPr>
          <w:rFonts w:ascii="Times New Roman" w:hAnsi="Times New Roman"/>
          <w:sz w:val="28"/>
          <w:szCs w:val="28"/>
        </w:rPr>
        <w:t>В Комитете заключение договоров аренды муниципального имущества осуществляется отделом муниципальных ресурсов</w:t>
      </w:r>
      <w:r w:rsidR="00446132">
        <w:rPr>
          <w:rFonts w:ascii="Times New Roman" w:hAnsi="Times New Roman"/>
          <w:sz w:val="28"/>
          <w:szCs w:val="28"/>
        </w:rPr>
        <w:t>,</w:t>
      </w:r>
      <w:r w:rsidR="00F42B9D" w:rsidRPr="00F42B9D">
        <w:rPr>
          <w:rFonts w:ascii="Times New Roman" w:hAnsi="Times New Roman"/>
          <w:sz w:val="28"/>
          <w:szCs w:val="28"/>
        </w:rPr>
        <w:t xml:space="preserve"> </w:t>
      </w:r>
      <w:r w:rsidR="00446132">
        <w:rPr>
          <w:rFonts w:ascii="Times New Roman" w:hAnsi="Times New Roman"/>
          <w:sz w:val="28"/>
          <w:szCs w:val="28"/>
        </w:rPr>
        <w:t>о</w:t>
      </w:r>
      <w:r w:rsidR="00F42B9D">
        <w:rPr>
          <w:rFonts w:ascii="Times New Roman" w:hAnsi="Times New Roman"/>
          <w:sz w:val="28"/>
          <w:szCs w:val="28"/>
        </w:rPr>
        <w:t>тветственность за показатели по начисленным администрируемым доходам возложена на начальника отдела</w:t>
      </w:r>
      <w:r w:rsidR="006F6E74">
        <w:rPr>
          <w:rFonts w:ascii="Times New Roman" w:hAnsi="Times New Roman"/>
          <w:sz w:val="28"/>
          <w:szCs w:val="28"/>
        </w:rPr>
        <w:t>.</w:t>
      </w:r>
    </w:p>
    <w:p w:rsidR="000E7EC9" w:rsidRDefault="00414BDB" w:rsidP="00E25E2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21943" w:rsidRPr="00B371DD">
        <w:rPr>
          <w:rFonts w:ascii="Times New Roman" w:hAnsi="Times New Roman"/>
          <w:sz w:val="28"/>
          <w:szCs w:val="28"/>
        </w:rPr>
        <w:t>огласно положению об отделе муниципальных ресурсов, данный отдел оформляет правоустанавливающие документы, по использованию муниципального имущества, ведет учет договоров аренды</w:t>
      </w:r>
      <w:r w:rsidR="00B371DD">
        <w:rPr>
          <w:rFonts w:ascii="Times New Roman" w:hAnsi="Times New Roman"/>
          <w:sz w:val="28"/>
          <w:szCs w:val="28"/>
        </w:rPr>
        <w:t>,</w:t>
      </w:r>
      <w:r w:rsidR="00921943" w:rsidRPr="00B371DD">
        <w:rPr>
          <w:rFonts w:ascii="Times New Roman" w:hAnsi="Times New Roman"/>
          <w:sz w:val="28"/>
          <w:szCs w:val="28"/>
        </w:rPr>
        <w:t xml:space="preserve"> осуществляет контроль за соблюдением условий договоров.</w:t>
      </w:r>
      <w:r w:rsidR="00B371DD">
        <w:rPr>
          <w:rFonts w:ascii="Times New Roman" w:hAnsi="Times New Roman"/>
          <w:sz w:val="28"/>
          <w:szCs w:val="28"/>
        </w:rPr>
        <w:t xml:space="preserve"> </w:t>
      </w:r>
    </w:p>
    <w:p w:rsidR="006F6E74" w:rsidRDefault="00B371DD" w:rsidP="00E25E2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1943" w:rsidRPr="00B371DD">
        <w:rPr>
          <w:rFonts w:ascii="Times New Roman" w:hAnsi="Times New Roman"/>
          <w:sz w:val="28"/>
          <w:szCs w:val="28"/>
        </w:rPr>
        <w:t>одготавливает дополнительные соглашения к договорам, проводит оперативную работу с должниками по арендной плате в порядке досудебного разбирательства, проводит претензионную работу с должниками</w:t>
      </w:r>
      <w:r w:rsidR="002F2EC0">
        <w:rPr>
          <w:rFonts w:ascii="Times New Roman" w:hAnsi="Times New Roman"/>
          <w:sz w:val="28"/>
          <w:szCs w:val="28"/>
        </w:rPr>
        <w:t>.</w:t>
      </w:r>
      <w:r w:rsidR="00921943" w:rsidRPr="00B371DD">
        <w:rPr>
          <w:rFonts w:ascii="Times New Roman" w:hAnsi="Times New Roman"/>
          <w:sz w:val="28"/>
          <w:szCs w:val="28"/>
        </w:rPr>
        <w:t xml:space="preserve"> </w:t>
      </w:r>
      <w:r w:rsidR="002F2EC0">
        <w:rPr>
          <w:rFonts w:ascii="Times New Roman" w:hAnsi="Times New Roman"/>
          <w:sz w:val="28"/>
          <w:szCs w:val="28"/>
        </w:rPr>
        <w:t>О</w:t>
      </w:r>
      <w:r w:rsidR="00921943" w:rsidRPr="00B371DD">
        <w:rPr>
          <w:rFonts w:ascii="Times New Roman" w:hAnsi="Times New Roman"/>
          <w:sz w:val="28"/>
          <w:szCs w:val="28"/>
        </w:rPr>
        <w:t>существляет контроль за поступлением денежных средств по каждому договору аренды</w:t>
      </w:r>
      <w:r>
        <w:rPr>
          <w:rFonts w:ascii="Times New Roman" w:hAnsi="Times New Roman"/>
          <w:sz w:val="28"/>
          <w:szCs w:val="28"/>
        </w:rPr>
        <w:t>.</w:t>
      </w:r>
      <w:r w:rsidR="00921943" w:rsidRPr="00B371DD">
        <w:rPr>
          <w:rFonts w:ascii="Times New Roman" w:hAnsi="Times New Roman"/>
          <w:sz w:val="28"/>
          <w:szCs w:val="28"/>
        </w:rPr>
        <w:t xml:space="preserve"> </w:t>
      </w:r>
    </w:p>
    <w:p w:rsidR="00ED6160" w:rsidRPr="00414BDB" w:rsidRDefault="002F2EC0" w:rsidP="00E25E2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начисляет арендную плату по каждому договору аренды имущества казны. Что находит свое отражение в</w:t>
      </w:r>
      <w:r w:rsidR="00D558AC">
        <w:rPr>
          <w:rFonts w:ascii="Times New Roman" w:hAnsi="Times New Roman"/>
          <w:sz w:val="28"/>
          <w:szCs w:val="28"/>
        </w:rPr>
        <w:t xml:space="preserve"> оборотно - сальдовой ведомости </w:t>
      </w:r>
      <w:r w:rsidR="00414BD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начисленным и </w:t>
      </w:r>
      <w:r w:rsidR="00414BDB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>ившим</w:t>
      </w:r>
      <w:r w:rsidR="00414BDB">
        <w:rPr>
          <w:rFonts w:ascii="Times New Roman" w:hAnsi="Times New Roman"/>
          <w:sz w:val="28"/>
          <w:szCs w:val="28"/>
        </w:rPr>
        <w:t xml:space="preserve"> платеж</w:t>
      </w:r>
      <w:r>
        <w:rPr>
          <w:rFonts w:ascii="Times New Roman" w:hAnsi="Times New Roman"/>
          <w:sz w:val="28"/>
          <w:szCs w:val="28"/>
        </w:rPr>
        <w:t>ам, составленной</w:t>
      </w:r>
      <w:r w:rsidR="006F6E74" w:rsidRPr="006F6E74">
        <w:rPr>
          <w:rFonts w:ascii="Times New Roman" w:hAnsi="Times New Roman"/>
          <w:sz w:val="28"/>
          <w:szCs w:val="28"/>
        </w:rPr>
        <w:t xml:space="preserve"> </w:t>
      </w:r>
      <w:r w:rsidR="006F6E74">
        <w:rPr>
          <w:rFonts w:ascii="Times New Roman" w:hAnsi="Times New Roman"/>
          <w:sz w:val="28"/>
          <w:szCs w:val="28"/>
        </w:rPr>
        <w:t xml:space="preserve">с использованием программы </w:t>
      </w:r>
      <w:r w:rsidR="006F6E74">
        <w:rPr>
          <w:rFonts w:ascii="Times New Roman" w:hAnsi="Times New Roman"/>
          <w:sz w:val="28"/>
          <w:szCs w:val="28"/>
          <w:lang w:val="en-US"/>
        </w:rPr>
        <w:t>SAUMI</w:t>
      </w:r>
      <w:r w:rsidR="006F6E74">
        <w:rPr>
          <w:rFonts w:ascii="Times New Roman" w:hAnsi="Times New Roman"/>
          <w:sz w:val="28"/>
          <w:szCs w:val="28"/>
        </w:rPr>
        <w:t xml:space="preserve">. </w:t>
      </w:r>
      <w:r w:rsidR="00E21B34">
        <w:rPr>
          <w:rFonts w:ascii="Times New Roman" w:hAnsi="Times New Roman"/>
          <w:sz w:val="28"/>
          <w:szCs w:val="28"/>
        </w:rPr>
        <w:t>И</w:t>
      </w:r>
      <w:r w:rsidR="00414BDB">
        <w:rPr>
          <w:rFonts w:ascii="Times New Roman" w:hAnsi="Times New Roman"/>
          <w:sz w:val="28"/>
          <w:szCs w:val="28"/>
        </w:rPr>
        <w:t xml:space="preserve">счисляет дебиторскую задолженность по </w:t>
      </w:r>
      <w:r w:rsidR="00414BDB">
        <w:rPr>
          <w:rFonts w:ascii="Times New Roman" w:hAnsi="Times New Roman"/>
          <w:sz w:val="28"/>
          <w:szCs w:val="28"/>
        </w:rPr>
        <w:lastRenderedPageBreak/>
        <w:t>начисленным</w:t>
      </w:r>
      <w:r w:rsidR="00E21B34">
        <w:rPr>
          <w:rFonts w:ascii="Times New Roman" w:hAnsi="Times New Roman"/>
          <w:sz w:val="28"/>
          <w:szCs w:val="28"/>
        </w:rPr>
        <w:t>,</w:t>
      </w:r>
      <w:r w:rsidR="00414BDB">
        <w:rPr>
          <w:rFonts w:ascii="Times New Roman" w:hAnsi="Times New Roman"/>
          <w:sz w:val="28"/>
          <w:szCs w:val="28"/>
        </w:rPr>
        <w:t xml:space="preserve"> но не уплаченным администрируемым доходам, в разрезе договоров.</w:t>
      </w:r>
    </w:p>
    <w:p w:rsidR="00414BDB" w:rsidRDefault="002F2EC0" w:rsidP="00E25E2F">
      <w:pPr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основании </w:t>
      </w:r>
      <w:r w:rsidR="00CA406F">
        <w:rPr>
          <w:rFonts w:ascii="Times New Roman" w:hAnsi="Times New Roman"/>
          <w:i/>
          <w:sz w:val="28"/>
          <w:szCs w:val="28"/>
        </w:rPr>
        <w:t>П</w:t>
      </w:r>
      <w:r w:rsidRPr="00E21B34">
        <w:rPr>
          <w:rFonts w:ascii="Times New Roman" w:hAnsi="Times New Roman"/>
          <w:i/>
          <w:sz w:val="28"/>
          <w:szCs w:val="28"/>
        </w:rPr>
        <w:t>рик</w:t>
      </w:r>
      <w:r w:rsidR="00CA406F">
        <w:rPr>
          <w:rFonts w:ascii="Times New Roman" w:hAnsi="Times New Roman"/>
          <w:i/>
          <w:sz w:val="28"/>
          <w:szCs w:val="28"/>
        </w:rPr>
        <w:t>аз</w:t>
      </w:r>
      <w:r w:rsidRPr="00E21B34">
        <w:rPr>
          <w:rFonts w:ascii="Times New Roman" w:hAnsi="Times New Roman"/>
          <w:i/>
          <w:sz w:val="28"/>
          <w:szCs w:val="28"/>
        </w:rPr>
        <w:t>а № 315-0</w:t>
      </w:r>
      <w:r>
        <w:rPr>
          <w:rFonts w:ascii="Times New Roman" w:hAnsi="Times New Roman"/>
          <w:i/>
          <w:sz w:val="28"/>
          <w:szCs w:val="28"/>
        </w:rPr>
        <w:t xml:space="preserve"> по Комитету,</w:t>
      </w:r>
      <w:r w:rsidR="00E8294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отделом муниципальных ресурсов</w:t>
      </w:r>
      <w:r w:rsidR="00F22AC3" w:rsidRPr="00E21B3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</w:t>
      </w:r>
      <w:r w:rsidRPr="00E21B34">
        <w:rPr>
          <w:rFonts w:ascii="Times New Roman" w:hAnsi="Times New Roman"/>
          <w:i/>
          <w:sz w:val="28"/>
          <w:szCs w:val="28"/>
        </w:rPr>
        <w:t>редоставля</w:t>
      </w:r>
      <w:r>
        <w:rPr>
          <w:rFonts w:ascii="Times New Roman" w:hAnsi="Times New Roman"/>
          <w:i/>
          <w:sz w:val="28"/>
          <w:szCs w:val="28"/>
        </w:rPr>
        <w:t>ются</w:t>
      </w:r>
      <w:r w:rsidRPr="00E21B34">
        <w:rPr>
          <w:rFonts w:ascii="Times New Roman" w:hAnsi="Times New Roman"/>
          <w:i/>
          <w:sz w:val="28"/>
          <w:szCs w:val="28"/>
        </w:rPr>
        <w:t xml:space="preserve"> </w:t>
      </w:r>
      <w:r w:rsidR="00F22AC3" w:rsidRPr="00E21B34">
        <w:rPr>
          <w:rFonts w:ascii="Times New Roman" w:hAnsi="Times New Roman"/>
          <w:i/>
          <w:sz w:val="28"/>
          <w:szCs w:val="28"/>
        </w:rPr>
        <w:t>данны</w:t>
      </w:r>
      <w:r w:rsidR="00414BDB" w:rsidRPr="00E21B34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F22AC3" w:rsidRPr="00E21B34">
        <w:rPr>
          <w:rFonts w:ascii="Times New Roman" w:hAnsi="Times New Roman"/>
          <w:i/>
          <w:sz w:val="28"/>
          <w:szCs w:val="28"/>
        </w:rPr>
        <w:t xml:space="preserve">по </w:t>
      </w:r>
      <w:r w:rsidR="00E82940">
        <w:rPr>
          <w:rFonts w:ascii="Times New Roman" w:hAnsi="Times New Roman"/>
          <w:i/>
          <w:sz w:val="28"/>
          <w:szCs w:val="28"/>
        </w:rPr>
        <w:t xml:space="preserve">начисленным </w:t>
      </w:r>
      <w:r w:rsidR="00F22AC3" w:rsidRPr="00E21B34">
        <w:rPr>
          <w:rFonts w:ascii="Times New Roman" w:hAnsi="Times New Roman"/>
          <w:i/>
          <w:sz w:val="28"/>
          <w:szCs w:val="28"/>
        </w:rPr>
        <w:t>доходам в бухгалтерию Комитета</w:t>
      </w:r>
      <w:r w:rsidR="00CA406F">
        <w:rPr>
          <w:rFonts w:ascii="Times New Roman" w:hAnsi="Times New Roman"/>
          <w:i/>
          <w:sz w:val="28"/>
          <w:szCs w:val="28"/>
        </w:rPr>
        <w:t xml:space="preserve"> -</w:t>
      </w:r>
      <w:r w:rsidR="00F22AC3" w:rsidRPr="00E21B34">
        <w:rPr>
          <w:rFonts w:ascii="Times New Roman" w:hAnsi="Times New Roman"/>
          <w:i/>
          <w:sz w:val="28"/>
          <w:szCs w:val="28"/>
        </w:rPr>
        <w:t xml:space="preserve"> </w:t>
      </w:r>
      <w:r w:rsidR="00414BDB" w:rsidRPr="00E21B34">
        <w:rPr>
          <w:rFonts w:ascii="Times New Roman" w:hAnsi="Times New Roman"/>
          <w:i/>
          <w:sz w:val="28"/>
          <w:szCs w:val="28"/>
        </w:rPr>
        <w:t xml:space="preserve">до 5 числа месяца, следующего за отчетным кварталом, что противоречит </w:t>
      </w:r>
      <w:r w:rsidR="00257909" w:rsidRPr="00E21B34">
        <w:rPr>
          <w:rFonts w:ascii="Times New Roman" w:hAnsi="Times New Roman"/>
          <w:i/>
          <w:sz w:val="28"/>
          <w:szCs w:val="28"/>
        </w:rPr>
        <w:t xml:space="preserve">порядку </w:t>
      </w:r>
      <w:r w:rsidR="00E21B34">
        <w:rPr>
          <w:rFonts w:ascii="Times New Roman" w:hAnsi="Times New Roman"/>
          <w:i/>
          <w:sz w:val="28"/>
          <w:szCs w:val="28"/>
        </w:rPr>
        <w:t>признания доходов</w:t>
      </w:r>
      <w:r w:rsidR="00DB6EF8">
        <w:rPr>
          <w:rFonts w:ascii="Times New Roman" w:hAnsi="Times New Roman"/>
          <w:i/>
          <w:sz w:val="28"/>
          <w:szCs w:val="28"/>
        </w:rPr>
        <w:t xml:space="preserve">, </w:t>
      </w:r>
      <w:r w:rsidR="00E21B34">
        <w:rPr>
          <w:rFonts w:ascii="Times New Roman" w:hAnsi="Times New Roman"/>
          <w:i/>
          <w:sz w:val="28"/>
          <w:szCs w:val="28"/>
        </w:rPr>
        <w:t>от предоставления права пользования актив</w:t>
      </w:r>
      <w:r w:rsidR="00DB6EF8">
        <w:rPr>
          <w:rFonts w:ascii="Times New Roman" w:hAnsi="Times New Roman"/>
          <w:i/>
          <w:sz w:val="28"/>
          <w:szCs w:val="28"/>
        </w:rPr>
        <w:t>ами</w:t>
      </w:r>
      <w:r w:rsidR="00E21B34">
        <w:rPr>
          <w:rFonts w:ascii="Times New Roman" w:hAnsi="Times New Roman"/>
          <w:i/>
          <w:sz w:val="28"/>
          <w:szCs w:val="28"/>
        </w:rPr>
        <w:t xml:space="preserve"> по операционной аренде</w:t>
      </w:r>
      <w:r w:rsidR="00E21B34" w:rsidRPr="00E21B34">
        <w:rPr>
          <w:rFonts w:ascii="Times New Roman" w:hAnsi="Times New Roman"/>
          <w:i/>
          <w:sz w:val="28"/>
          <w:szCs w:val="28"/>
        </w:rPr>
        <w:t xml:space="preserve">, </w:t>
      </w:r>
      <w:r w:rsidR="00E21B34">
        <w:rPr>
          <w:rFonts w:ascii="Times New Roman" w:hAnsi="Times New Roman"/>
          <w:i/>
          <w:sz w:val="28"/>
          <w:szCs w:val="28"/>
        </w:rPr>
        <w:t xml:space="preserve"> пункт</w:t>
      </w:r>
      <w:r w:rsidR="00DB6EF8">
        <w:rPr>
          <w:rFonts w:ascii="Times New Roman" w:hAnsi="Times New Roman"/>
          <w:i/>
          <w:sz w:val="28"/>
          <w:szCs w:val="28"/>
        </w:rPr>
        <w:t>ов 24,</w:t>
      </w:r>
      <w:r w:rsidR="00E21B34">
        <w:rPr>
          <w:rFonts w:ascii="Times New Roman" w:hAnsi="Times New Roman"/>
          <w:i/>
          <w:sz w:val="28"/>
          <w:szCs w:val="28"/>
        </w:rPr>
        <w:t xml:space="preserve"> 25</w:t>
      </w:r>
      <w:r w:rsidR="00257909" w:rsidRPr="00E21B34">
        <w:rPr>
          <w:rFonts w:ascii="Times New Roman" w:hAnsi="Times New Roman"/>
          <w:i/>
          <w:sz w:val="28"/>
          <w:szCs w:val="28"/>
        </w:rPr>
        <w:t xml:space="preserve"> Ф</w:t>
      </w:r>
      <w:r w:rsidR="00414BDB" w:rsidRPr="00E21B34">
        <w:rPr>
          <w:rFonts w:ascii="Times New Roman" w:hAnsi="Times New Roman"/>
          <w:i/>
          <w:sz w:val="28"/>
          <w:szCs w:val="28"/>
        </w:rPr>
        <w:t>едеральн</w:t>
      </w:r>
      <w:r w:rsidR="00CF4C16">
        <w:rPr>
          <w:rFonts w:ascii="Times New Roman" w:hAnsi="Times New Roman"/>
          <w:i/>
          <w:sz w:val="28"/>
          <w:szCs w:val="28"/>
        </w:rPr>
        <w:t>ого</w:t>
      </w:r>
      <w:r w:rsidR="00414BDB" w:rsidRPr="00E21B34">
        <w:rPr>
          <w:rFonts w:ascii="Times New Roman" w:hAnsi="Times New Roman"/>
          <w:i/>
          <w:sz w:val="28"/>
          <w:szCs w:val="28"/>
        </w:rPr>
        <w:t xml:space="preserve"> стандарт</w:t>
      </w:r>
      <w:r w:rsidR="00CF4C16">
        <w:rPr>
          <w:rFonts w:ascii="Times New Roman" w:hAnsi="Times New Roman"/>
          <w:i/>
          <w:sz w:val="28"/>
          <w:szCs w:val="28"/>
        </w:rPr>
        <w:t>а</w:t>
      </w:r>
      <w:r w:rsidR="00257909" w:rsidRPr="00E21B34">
        <w:rPr>
          <w:rFonts w:ascii="Times New Roman" w:hAnsi="Times New Roman"/>
          <w:i/>
          <w:sz w:val="28"/>
          <w:szCs w:val="28"/>
        </w:rPr>
        <w:t xml:space="preserve"> бухгалтерского учета для организаций государственного сектора «Аренда», утвержденн</w:t>
      </w:r>
      <w:r w:rsidR="00CF4C16">
        <w:rPr>
          <w:rFonts w:ascii="Times New Roman" w:hAnsi="Times New Roman"/>
          <w:i/>
          <w:sz w:val="28"/>
          <w:szCs w:val="28"/>
        </w:rPr>
        <w:t>ого</w:t>
      </w:r>
      <w:r w:rsidR="00257909" w:rsidRPr="00E21B34">
        <w:rPr>
          <w:rFonts w:ascii="Times New Roman" w:hAnsi="Times New Roman"/>
          <w:i/>
          <w:sz w:val="28"/>
          <w:szCs w:val="28"/>
        </w:rPr>
        <w:t xml:space="preserve"> приказом Минфина России от 31.12.2016 года № 258 (далее –</w:t>
      </w:r>
      <w:r w:rsidR="00E21B34" w:rsidRPr="00E21B34">
        <w:rPr>
          <w:rFonts w:ascii="Times New Roman" w:hAnsi="Times New Roman"/>
          <w:i/>
          <w:sz w:val="28"/>
          <w:szCs w:val="28"/>
        </w:rPr>
        <w:t xml:space="preserve"> </w:t>
      </w:r>
      <w:r w:rsidR="00257909" w:rsidRPr="00E21B34">
        <w:rPr>
          <w:rFonts w:ascii="Times New Roman" w:hAnsi="Times New Roman"/>
          <w:i/>
          <w:sz w:val="28"/>
          <w:szCs w:val="28"/>
        </w:rPr>
        <w:t>СГС «Аренда»)</w:t>
      </w:r>
      <w:r w:rsidR="00414BDB" w:rsidRPr="00E21B34">
        <w:rPr>
          <w:rFonts w:ascii="Times New Roman" w:hAnsi="Times New Roman"/>
          <w:i/>
          <w:sz w:val="28"/>
          <w:szCs w:val="28"/>
        </w:rPr>
        <w:t>.</w:t>
      </w:r>
      <w:r w:rsidR="00875F2B" w:rsidRPr="00E21B34">
        <w:rPr>
          <w:rFonts w:ascii="Times New Roman" w:hAnsi="Times New Roman"/>
          <w:i/>
          <w:sz w:val="28"/>
          <w:szCs w:val="28"/>
        </w:rPr>
        <w:t xml:space="preserve"> </w:t>
      </w:r>
    </w:p>
    <w:p w:rsidR="00DB4146" w:rsidRDefault="00E34236" w:rsidP="00D55BE7">
      <w:pPr>
        <w:spacing w:after="0" w:line="20" w:lineRule="atLeast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 ходе проведения контрольного мероприятия</w:t>
      </w:r>
      <w:r w:rsidR="00071452">
        <w:rPr>
          <w:rFonts w:ascii="Times New Roman" w:eastAsia="Arial Unicode MS" w:hAnsi="Times New Roman"/>
          <w:sz w:val="28"/>
          <w:szCs w:val="28"/>
        </w:rPr>
        <w:t xml:space="preserve">, </w:t>
      </w:r>
      <w:r w:rsidR="009C1A00">
        <w:rPr>
          <w:rFonts w:ascii="Times New Roman" w:eastAsia="Arial Unicode MS" w:hAnsi="Times New Roman"/>
          <w:sz w:val="28"/>
          <w:szCs w:val="28"/>
        </w:rPr>
        <w:t>сверены</w:t>
      </w:r>
      <w:r>
        <w:rPr>
          <w:rFonts w:ascii="Times New Roman" w:eastAsia="Arial Unicode MS" w:hAnsi="Times New Roman"/>
          <w:sz w:val="28"/>
          <w:szCs w:val="28"/>
        </w:rPr>
        <w:t xml:space="preserve"> данные</w:t>
      </w:r>
      <w:r w:rsidR="00777DED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отраженные в </w:t>
      </w:r>
      <w:r w:rsidR="00257909">
        <w:rPr>
          <w:rFonts w:ascii="Times New Roman" w:eastAsia="Arial Unicode MS" w:hAnsi="Times New Roman"/>
          <w:sz w:val="28"/>
          <w:szCs w:val="28"/>
        </w:rPr>
        <w:t xml:space="preserve">годовом </w:t>
      </w:r>
      <w:r w:rsidR="00DB4146" w:rsidRPr="003020B0">
        <w:rPr>
          <w:rFonts w:ascii="Times New Roman" w:eastAsia="Arial Unicode MS" w:hAnsi="Times New Roman"/>
          <w:sz w:val="28"/>
          <w:szCs w:val="28"/>
        </w:rPr>
        <w:t>Отчёт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="00DB4146" w:rsidRPr="003020B0">
        <w:rPr>
          <w:rFonts w:ascii="Times New Roman" w:eastAsia="Arial Unicode MS" w:hAnsi="Times New Roman"/>
          <w:sz w:val="28"/>
          <w:szCs w:val="28"/>
        </w:rPr>
        <w:t xml:space="preserve"> </w:t>
      </w:r>
      <w:r w:rsidR="00257909">
        <w:rPr>
          <w:rFonts w:ascii="Times New Roman" w:eastAsia="Arial Unicode MS" w:hAnsi="Times New Roman"/>
          <w:sz w:val="28"/>
          <w:szCs w:val="28"/>
        </w:rPr>
        <w:t xml:space="preserve">об исполнении бюджета </w:t>
      </w:r>
      <w:r w:rsidR="00913C0D">
        <w:rPr>
          <w:rFonts w:ascii="Times New Roman" w:eastAsia="Arial Unicode MS" w:hAnsi="Times New Roman"/>
          <w:sz w:val="28"/>
          <w:szCs w:val="28"/>
        </w:rPr>
        <w:t>администратора доходов бюджета</w:t>
      </w:r>
      <w:r w:rsidR="00D840D9">
        <w:rPr>
          <w:rFonts w:ascii="Times New Roman" w:eastAsia="Arial Unicode MS" w:hAnsi="Times New Roman"/>
          <w:sz w:val="28"/>
          <w:szCs w:val="28"/>
        </w:rPr>
        <w:t xml:space="preserve"> (</w:t>
      </w:r>
      <w:r w:rsidR="00CF4C16">
        <w:rPr>
          <w:rFonts w:ascii="Times New Roman" w:eastAsia="Arial Unicode MS" w:hAnsi="Times New Roman"/>
          <w:sz w:val="28"/>
          <w:szCs w:val="28"/>
        </w:rPr>
        <w:t>ф</w:t>
      </w:r>
      <w:r w:rsidR="00D840D9">
        <w:rPr>
          <w:rFonts w:ascii="Times New Roman" w:eastAsia="Arial Unicode MS" w:hAnsi="Times New Roman"/>
          <w:sz w:val="28"/>
          <w:szCs w:val="28"/>
        </w:rPr>
        <w:t>.</w:t>
      </w:r>
      <w:r w:rsidR="00CF4C16">
        <w:rPr>
          <w:rFonts w:ascii="Times New Roman" w:eastAsia="Arial Unicode MS" w:hAnsi="Times New Roman"/>
          <w:sz w:val="28"/>
          <w:szCs w:val="28"/>
        </w:rPr>
        <w:t xml:space="preserve"> 0503127</w:t>
      </w:r>
      <w:r w:rsidR="00D840D9">
        <w:rPr>
          <w:rFonts w:ascii="Times New Roman" w:eastAsia="Arial Unicode MS" w:hAnsi="Times New Roman"/>
          <w:sz w:val="28"/>
          <w:szCs w:val="28"/>
        </w:rPr>
        <w:t>)</w:t>
      </w:r>
      <w:r w:rsidR="00CF4C16">
        <w:rPr>
          <w:rFonts w:ascii="Times New Roman" w:eastAsia="Arial Unicode MS" w:hAnsi="Times New Roman"/>
          <w:sz w:val="28"/>
          <w:szCs w:val="28"/>
        </w:rPr>
        <w:t xml:space="preserve">, по КДБК </w:t>
      </w:r>
      <w:r w:rsidR="00CF4C16" w:rsidRPr="00331A3A">
        <w:rPr>
          <w:rFonts w:ascii="Times New Roman" w:hAnsi="Times New Roman"/>
          <w:sz w:val="28"/>
          <w:szCs w:val="28"/>
        </w:rPr>
        <w:t xml:space="preserve">-  908 111 05074 04 </w:t>
      </w:r>
      <w:r w:rsidR="00CF4C16">
        <w:rPr>
          <w:rFonts w:ascii="Times New Roman" w:hAnsi="Times New Roman"/>
          <w:sz w:val="28"/>
          <w:szCs w:val="28"/>
        </w:rPr>
        <w:t>1</w:t>
      </w:r>
      <w:r w:rsidR="00CF4C16" w:rsidRPr="00331A3A">
        <w:rPr>
          <w:rFonts w:ascii="Times New Roman" w:hAnsi="Times New Roman"/>
          <w:sz w:val="28"/>
          <w:szCs w:val="28"/>
        </w:rPr>
        <w:t>000 120 - «доходы от сдачи в аренду имущества, составляющего казну городских округов</w:t>
      </w:r>
      <w:r w:rsidR="00DC2765">
        <w:rPr>
          <w:rFonts w:ascii="Times New Roman" w:hAnsi="Times New Roman"/>
          <w:sz w:val="28"/>
          <w:szCs w:val="28"/>
        </w:rPr>
        <w:t>», по КДБК</w:t>
      </w:r>
      <w:r w:rsidR="00CF4C16">
        <w:rPr>
          <w:rFonts w:ascii="Times New Roman" w:eastAsia="Arial Unicode MS" w:hAnsi="Times New Roman"/>
          <w:sz w:val="28"/>
          <w:szCs w:val="28"/>
        </w:rPr>
        <w:t xml:space="preserve"> </w:t>
      </w:r>
      <w:r w:rsidR="00CF4C16" w:rsidRPr="00331A3A">
        <w:rPr>
          <w:rFonts w:ascii="Times New Roman" w:hAnsi="Times New Roman"/>
          <w:sz w:val="28"/>
          <w:szCs w:val="28"/>
        </w:rPr>
        <w:t xml:space="preserve">- </w:t>
      </w:r>
      <w:r w:rsidR="00CF4C16">
        <w:rPr>
          <w:rFonts w:ascii="Times New Roman" w:hAnsi="Times New Roman"/>
          <w:sz w:val="28"/>
          <w:szCs w:val="28"/>
        </w:rPr>
        <w:t xml:space="preserve"> 908</w:t>
      </w:r>
      <w:r w:rsidR="00CF4C16" w:rsidRPr="00331A3A">
        <w:rPr>
          <w:rFonts w:ascii="Times New Roman" w:hAnsi="Times New Roman"/>
          <w:sz w:val="28"/>
          <w:szCs w:val="28"/>
        </w:rPr>
        <w:t xml:space="preserve"> 111 05074 04 </w:t>
      </w:r>
      <w:r w:rsidR="00CF4C16">
        <w:rPr>
          <w:rFonts w:ascii="Times New Roman" w:hAnsi="Times New Roman"/>
          <w:sz w:val="28"/>
          <w:szCs w:val="28"/>
        </w:rPr>
        <w:t>2</w:t>
      </w:r>
      <w:r w:rsidR="00CF4C16" w:rsidRPr="00331A3A">
        <w:rPr>
          <w:rFonts w:ascii="Times New Roman" w:hAnsi="Times New Roman"/>
          <w:sz w:val="28"/>
          <w:szCs w:val="28"/>
        </w:rPr>
        <w:t>000 120</w:t>
      </w:r>
      <w:r w:rsidR="00CF4C16">
        <w:rPr>
          <w:rFonts w:ascii="Times New Roman" w:hAnsi="Times New Roman"/>
          <w:sz w:val="28"/>
          <w:szCs w:val="28"/>
        </w:rPr>
        <w:t xml:space="preserve"> </w:t>
      </w:r>
      <w:r w:rsidR="00DC2765">
        <w:rPr>
          <w:rFonts w:ascii="Times New Roman" w:hAnsi="Times New Roman"/>
          <w:sz w:val="28"/>
          <w:szCs w:val="28"/>
        </w:rPr>
        <w:t>«пени»</w:t>
      </w:r>
      <w:r w:rsidR="00071452">
        <w:rPr>
          <w:rFonts w:ascii="Times New Roman" w:hAnsi="Times New Roman"/>
          <w:sz w:val="28"/>
          <w:szCs w:val="28"/>
        </w:rPr>
        <w:t xml:space="preserve"> -</w:t>
      </w:r>
      <w:r w:rsidR="00495B98">
        <w:rPr>
          <w:rFonts w:ascii="Times New Roman" w:hAnsi="Times New Roman"/>
          <w:sz w:val="28"/>
          <w:szCs w:val="28"/>
        </w:rPr>
        <w:t xml:space="preserve"> с</w:t>
      </w:r>
      <w:r w:rsidR="00DC2765">
        <w:rPr>
          <w:rFonts w:ascii="Times New Roman" w:hAnsi="Times New Roman"/>
          <w:sz w:val="28"/>
          <w:szCs w:val="28"/>
        </w:rPr>
        <w:t xml:space="preserve"> </w:t>
      </w:r>
      <w:r w:rsidR="00913C0D">
        <w:rPr>
          <w:rFonts w:ascii="Times New Roman" w:eastAsia="Arial Unicode MS" w:hAnsi="Times New Roman"/>
          <w:sz w:val="28"/>
          <w:szCs w:val="28"/>
        </w:rPr>
        <w:t xml:space="preserve"> данными  а</w:t>
      </w:r>
      <w:r w:rsidR="00DB4146" w:rsidRPr="00E34236">
        <w:rPr>
          <w:rFonts w:ascii="Times New Roman" w:eastAsia="Arial Unicode MS" w:hAnsi="Times New Roman"/>
          <w:sz w:val="28"/>
          <w:szCs w:val="28"/>
        </w:rPr>
        <w:t>налитическ</w:t>
      </w:r>
      <w:r w:rsidR="00913C0D">
        <w:rPr>
          <w:rFonts w:ascii="Times New Roman" w:eastAsia="Arial Unicode MS" w:hAnsi="Times New Roman"/>
          <w:sz w:val="28"/>
          <w:szCs w:val="28"/>
        </w:rPr>
        <w:t>ого</w:t>
      </w:r>
      <w:r w:rsidR="00DB4146" w:rsidRPr="00E34236">
        <w:rPr>
          <w:rFonts w:ascii="Times New Roman" w:eastAsia="Arial Unicode MS" w:hAnsi="Times New Roman"/>
          <w:sz w:val="28"/>
          <w:szCs w:val="28"/>
        </w:rPr>
        <w:t xml:space="preserve"> учет</w:t>
      </w:r>
      <w:r w:rsidR="00913C0D">
        <w:rPr>
          <w:rFonts w:ascii="Times New Roman" w:eastAsia="Arial Unicode MS" w:hAnsi="Times New Roman"/>
          <w:sz w:val="28"/>
          <w:szCs w:val="28"/>
        </w:rPr>
        <w:t>а</w:t>
      </w:r>
      <w:r w:rsidR="00DC2765">
        <w:rPr>
          <w:rFonts w:ascii="Times New Roman" w:eastAsia="Arial Unicode MS" w:hAnsi="Times New Roman"/>
          <w:sz w:val="28"/>
          <w:szCs w:val="28"/>
        </w:rPr>
        <w:t xml:space="preserve"> </w:t>
      </w:r>
      <w:r w:rsidR="00DB4146" w:rsidRPr="00E34236">
        <w:rPr>
          <w:rFonts w:ascii="Times New Roman" w:eastAsia="Arial Unicode MS" w:hAnsi="Times New Roman"/>
          <w:sz w:val="28"/>
          <w:szCs w:val="28"/>
        </w:rPr>
        <w:t xml:space="preserve"> поступ</w:t>
      </w:r>
      <w:r w:rsidR="00DC2765">
        <w:rPr>
          <w:rFonts w:ascii="Times New Roman" w:eastAsia="Arial Unicode MS" w:hAnsi="Times New Roman"/>
          <w:sz w:val="28"/>
          <w:szCs w:val="28"/>
        </w:rPr>
        <w:t>ивших</w:t>
      </w:r>
      <w:r w:rsidR="00DB4146" w:rsidRPr="00E34236">
        <w:rPr>
          <w:rFonts w:ascii="Times New Roman" w:eastAsia="Arial Unicode MS" w:hAnsi="Times New Roman"/>
          <w:sz w:val="28"/>
          <w:szCs w:val="28"/>
        </w:rPr>
        <w:t xml:space="preserve"> доходов</w:t>
      </w:r>
      <w:r w:rsidR="00071452">
        <w:rPr>
          <w:rFonts w:ascii="Times New Roman" w:eastAsia="Arial Unicode MS" w:hAnsi="Times New Roman"/>
          <w:sz w:val="28"/>
          <w:szCs w:val="28"/>
        </w:rPr>
        <w:t xml:space="preserve">, </w:t>
      </w:r>
      <w:r w:rsidR="00DB4146" w:rsidRPr="00E34236">
        <w:rPr>
          <w:rFonts w:ascii="Times New Roman" w:eastAsia="Arial Unicode MS" w:hAnsi="Times New Roman"/>
          <w:sz w:val="28"/>
          <w:szCs w:val="28"/>
        </w:rPr>
        <w:t xml:space="preserve">от сдачи в аренду </w:t>
      </w:r>
      <w:r w:rsidR="00622AE9">
        <w:rPr>
          <w:rFonts w:ascii="Times New Roman" w:eastAsia="Arial Unicode MS" w:hAnsi="Times New Roman"/>
          <w:sz w:val="28"/>
          <w:szCs w:val="28"/>
        </w:rPr>
        <w:t>не</w:t>
      </w:r>
      <w:r w:rsidR="00913C0D" w:rsidRPr="00913C0D">
        <w:rPr>
          <w:rFonts w:ascii="Times New Roman" w:eastAsia="Arial Unicode MS" w:hAnsi="Times New Roman"/>
          <w:sz w:val="28"/>
          <w:szCs w:val="28"/>
        </w:rPr>
        <w:t>жилых помещений</w:t>
      </w:r>
      <w:r w:rsidR="00495B98">
        <w:rPr>
          <w:rFonts w:ascii="Times New Roman" w:eastAsia="Arial Unicode MS" w:hAnsi="Times New Roman"/>
          <w:sz w:val="28"/>
          <w:szCs w:val="28"/>
        </w:rPr>
        <w:t>,</w:t>
      </w:r>
      <w:r w:rsidR="00913C0D" w:rsidRPr="00E34236">
        <w:rPr>
          <w:rFonts w:ascii="Times New Roman" w:eastAsia="Arial Unicode MS" w:hAnsi="Times New Roman"/>
          <w:sz w:val="28"/>
          <w:szCs w:val="28"/>
        </w:rPr>
        <w:t xml:space="preserve"> </w:t>
      </w:r>
      <w:r w:rsidR="00913C0D">
        <w:rPr>
          <w:rFonts w:ascii="Times New Roman" w:eastAsia="Arial Unicode MS" w:hAnsi="Times New Roman"/>
          <w:sz w:val="28"/>
          <w:szCs w:val="28"/>
        </w:rPr>
        <w:t>за</w:t>
      </w:r>
      <w:r w:rsidR="00DB4146" w:rsidRPr="00E34236">
        <w:rPr>
          <w:rFonts w:ascii="Times New Roman" w:eastAsia="Arial Unicode MS" w:hAnsi="Times New Roman"/>
          <w:sz w:val="28"/>
          <w:szCs w:val="28"/>
        </w:rPr>
        <w:t xml:space="preserve"> период с 01.01.201</w:t>
      </w:r>
      <w:r w:rsidR="00093D8B">
        <w:rPr>
          <w:rFonts w:ascii="Times New Roman" w:eastAsia="Arial Unicode MS" w:hAnsi="Times New Roman"/>
          <w:sz w:val="28"/>
          <w:szCs w:val="28"/>
        </w:rPr>
        <w:t>8</w:t>
      </w:r>
      <w:r w:rsidRPr="00E34236">
        <w:rPr>
          <w:rFonts w:ascii="Times New Roman" w:eastAsia="Arial Unicode MS" w:hAnsi="Times New Roman"/>
          <w:sz w:val="28"/>
          <w:szCs w:val="28"/>
        </w:rPr>
        <w:t xml:space="preserve"> г</w:t>
      </w:r>
      <w:r w:rsidR="00093D8B">
        <w:rPr>
          <w:rFonts w:ascii="Times New Roman" w:eastAsia="Arial Unicode MS" w:hAnsi="Times New Roman"/>
          <w:sz w:val="28"/>
          <w:szCs w:val="28"/>
        </w:rPr>
        <w:t>ода</w:t>
      </w:r>
      <w:r w:rsidR="00DB4146" w:rsidRPr="00E34236">
        <w:rPr>
          <w:rFonts w:ascii="Times New Roman" w:eastAsia="Arial Unicode MS" w:hAnsi="Times New Roman"/>
          <w:sz w:val="28"/>
          <w:szCs w:val="28"/>
        </w:rPr>
        <w:t xml:space="preserve"> по 31.12.201</w:t>
      </w:r>
      <w:r w:rsidR="00093D8B">
        <w:rPr>
          <w:rFonts w:ascii="Times New Roman" w:eastAsia="Arial Unicode MS" w:hAnsi="Times New Roman"/>
          <w:sz w:val="28"/>
          <w:szCs w:val="28"/>
        </w:rPr>
        <w:t>8</w:t>
      </w:r>
      <w:r w:rsidRPr="00E34236">
        <w:rPr>
          <w:rFonts w:ascii="Times New Roman" w:eastAsia="Arial Unicode MS" w:hAnsi="Times New Roman"/>
          <w:sz w:val="28"/>
          <w:szCs w:val="28"/>
        </w:rPr>
        <w:t xml:space="preserve"> г</w:t>
      </w:r>
      <w:r w:rsidR="00093D8B">
        <w:rPr>
          <w:rFonts w:ascii="Times New Roman" w:eastAsia="Arial Unicode MS" w:hAnsi="Times New Roman"/>
          <w:sz w:val="28"/>
          <w:szCs w:val="28"/>
        </w:rPr>
        <w:t>ода</w:t>
      </w:r>
      <w:r w:rsidR="00D840D9">
        <w:rPr>
          <w:rFonts w:ascii="Times New Roman" w:eastAsia="Arial Unicode MS" w:hAnsi="Times New Roman"/>
          <w:sz w:val="28"/>
          <w:szCs w:val="28"/>
        </w:rPr>
        <w:t xml:space="preserve">, </w:t>
      </w:r>
      <w:r w:rsidR="00913C0D">
        <w:rPr>
          <w:rFonts w:ascii="Times New Roman" w:eastAsia="Arial Unicode MS" w:hAnsi="Times New Roman"/>
          <w:sz w:val="28"/>
          <w:szCs w:val="28"/>
        </w:rPr>
        <w:t>представленны</w:t>
      </w:r>
      <w:r w:rsidR="00E82940">
        <w:rPr>
          <w:rFonts w:ascii="Times New Roman" w:eastAsia="Arial Unicode MS" w:hAnsi="Times New Roman"/>
          <w:sz w:val="28"/>
          <w:szCs w:val="28"/>
        </w:rPr>
        <w:t>ми</w:t>
      </w:r>
      <w:r w:rsidR="00913C0D">
        <w:rPr>
          <w:rFonts w:ascii="Times New Roman" w:eastAsia="Arial Unicode MS" w:hAnsi="Times New Roman"/>
          <w:sz w:val="28"/>
          <w:szCs w:val="28"/>
        </w:rPr>
        <w:t xml:space="preserve"> в ходе проверки</w:t>
      </w:r>
      <w:r w:rsidR="00DB4146" w:rsidRPr="00E34236">
        <w:rPr>
          <w:rFonts w:ascii="Times New Roman" w:eastAsia="Arial Unicode MS" w:hAnsi="Times New Roman"/>
          <w:sz w:val="28"/>
          <w:szCs w:val="28"/>
        </w:rPr>
        <w:t xml:space="preserve"> отделом муниципальных ресурсов.</w:t>
      </w:r>
    </w:p>
    <w:p w:rsidR="003D7EAD" w:rsidRPr="00FF4D71" w:rsidRDefault="00054B5D" w:rsidP="00495B98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054B5D">
        <w:rPr>
          <w:rFonts w:ascii="Times New Roman" w:hAnsi="Times New Roman"/>
          <w:sz w:val="28"/>
          <w:szCs w:val="28"/>
        </w:rPr>
        <w:t xml:space="preserve">       В разделе «Доходы бюджета» отчета об исполнении бюджета </w:t>
      </w:r>
      <w:r w:rsidRPr="00054B5D">
        <w:rPr>
          <w:rFonts w:ascii="Times New Roman" w:eastAsia="Arial Unicode MS" w:hAnsi="Times New Roman"/>
          <w:sz w:val="28"/>
          <w:szCs w:val="28"/>
        </w:rPr>
        <w:t>ф</w:t>
      </w:r>
      <w:r w:rsidR="00DB2114">
        <w:rPr>
          <w:rFonts w:ascii="Times New Roman" w:eastAsia="Arial Unicode MS" w:hAnsi="Times New Roman"/>
          <w:sz w:val="28"/>
          <w:szCs w:val="28"/>
        </w:rPr>
        <w:t>.</w:t>
      </w:r>
      <w:r w:rsidRPr="00054B5D">
        <w:rPr>
          <w:rFonts w:ascii="Times New Roman" w:eastAsia="Arial Unicode MS" w:hAnsi="Times New Roman"/>
          <w:sz w:val="28"/>
          <w:szCs w:val="28"/>
        </w:rPr>
        <w:t xml:space="preserve"> 0503127</w:t>
      </w:r>
      <w:r>
        <w:rPr>
          <w:rFonts w:ascii="Times New Roman" w:eastAsia="Arial Unicode MS" w:hAnsi="Times New Roman"/>
          <w:sz w:val="28"/>
          <w:szCs w:val="28"/>
        </w:rPr>
        <w:t xml:space="preserve"> отражена в полном объеме сумма доходов </w:t>
      </w:r>
      <w:r w:rsidR="00922930">
        <w:rPr>
          <w:rFonts w:ascii="Times New Roman" w:hAnsi="Times New Roman"/>
          <w:sz w:val="28"/>
          <w:szCs w:val="28"/>
        </w:rPr>
        <w:t>17 609 799,33 рублей</w:t>
      </w:r>
      <w:r w:rsidR="00DB2114">
        <w:rPr>
          <w:rFonts w:ascii="Times New Roman" w:hAnsi="Times New Roman"/>
          <w:sz w:val="28"/>
          <w:szCs w:val="28"/>
        </w:rPr>
        <w:t>,</w:t>
      </w:r>
      <w:r w:rsidR="00922930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от сдаваемого в аренду недвижимого</w:t>
      </w:r>
      <w:r w:rsidRPr="00054B5D">
        <w:rPr>
          <w:rFonts w:ascii="Times New Roman" w:hAnsi="Times New Roman"/>
          <w:sz w:val="28"/>
          <w:szCs w:val="28"/>
        </w:rPr>
        <w:t xml:space="preserve"> </w:t>
      </w:r>
      <w:r w:rsidRPr="00331A3A">
        <w:rPr>
          <w:rFonts w:ascii="Times New Roman" w:hAnsi="Times New Roman"/>
          <w:sz w:val="28"/>
          <w:szCs w:val="28"/>
        </w:rPr>
        <w:t xml:space="preserve">имущества, составляющего казну </w:t>
      </w:r>
      <w:r w:rsidR="00DB2114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«Город Майкоп», поступившая на лицевой счет администратора доходов –</w:t>
      </w:r>
      <w:r w:rsidR="009229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 по управлению имуществом.</w:t>
      </w:r>
      <w:r w:rsidR="00922930">
        <w:rPr>
          <w:rFonts w:ascii="Times New Roman" w:hAnsi="Times New Roman"/>
          <w:sz w:val="28"/>
          <w:szCs w:val="28"/>
        </w:rPr>
        <w:t xml:space="preserve">  </w:t>
      </w:r>
    </w:p>
    <w:p w:rsidR="00A617B0" w:rsidRDefault="00B30C24" w:rsidP="00A46D71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02706">
        <w:rPr>
          <w:rFonts w:ascii="Times New Roman" w:hAnsi="Times New Roman"/>
          <w:b/>
          <w:sz w:val="28"/>
          <w:szCs w:val="28"/>
        </w:rPr>
        <w:t xml:space="preserve">роверка заключенных договоров </w:t>
      </w:r>
      <w:r w:rsidR="002F41B6">
        <w:rPr>
          <w:rFonts w:ascii="Times New Roman" w:hAnsi="Times New Roman"/>
          <w:b/>
          <w:sz w:val="28"/>
          <w:szCs w:val="28"/>
        </w:rPr>
        <w:t xml:space="preserve">возмездной </w:t>
      </w:r>
      <w:r w:rsidRPr="00702706">
        <w:rPr>
          <w:rFonts w:ascii="Times New Roman" w:hAnsi="Times New Roman"/>
          <w:b/>
          <w:sz w:val="28"/>
          <w:szCs w:val="28"/>
        </w:rPr>
        <w:t xml:space="preserve">аренды </w:t>
      </w:r>
      <w:r w:rsidR="002F41B6">
        <w:rPr>
          <w:rFonts w:ascii="Times New Roman" w:hAnsi="Times New Roman"/>
          <w:b/>
          <w:sz w:val="28"/>
          <w:szCs w:val="28"/>
        </w:rPr>
        <w:t xml:space="preserve">недвижимого </w:t>
      </w:r>
      <w:r w:rsidRPr="00702706">
        <w:rPr>
          <w:rFonts w:ascii="Times New Roman" w:hAnsi="Times New Roman"/>
          <w:b/>
          <w:sz w:val="28"/>
          <w:szCs w:val="28"/>
        </w:rPr>
        <w:t>муниципального имущества</w:t>
      </w:r>
      <w:r>
        <w:rPr>
          <w:rFonts w:ascii="Times New Roman" w:hAnsi="Times New Roman"/>
          <w:b/>
          <w:sz w:val="28"/>
          <w:szCs w:val="28"/>
        </w:rPr>
        <w:t>.</w:t>
      </w:r>
      <w:r w:rsidR="001405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Оценка правовой основы заключенных договоров</w:t>
      </w:r>
      <w:r w:rsidR="002F41B6">
        <w:rPr>
          <w:rFonts w:ascii="Times New Roman" w:hAnsi="Times New Roman"/>
          <w:b/>
          <w:sz w:val="28"/>
          <w:szCs w:val="28"/>
        </w:rPr>
        <w:t>.</w:t>
      </w:r>
      <w:r w:rsidR="00A617B0" w:rsidRPr="00D401B5">
        <w:rPr>
          <w:rFonts w:ascii="Times New Roman" w:hAnsi="Times New Roman"/>
          <w:sz w:val="28"/>
          <w:szCs w:val="28"/>
        </w:rPr>
        <w:t xml:space="preserve"> </w:t>
      </w:r>
    </w:p>
    <w:p w:rsidR="007B62E5" w:rsidRDefault="00A617B0" w:rsidP="00932109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401B5">
        <w:rPr>
          <w:rFonts w:ascii="Times New Roman" w:hAnsi="Times New Roman"/>
          <w:sz w:val="28"/>
          <w:szCs w:val="28"/>
        </w:rPr>
        <w:t xml:space="preserve">   </w:t>
      </w:r>
      <w:r w:rsidR="007B62E5">
        <w:rPr>
          <w:rFonts w:ascii="Times New Roman" w:hAnsi="Times New Roman"/>
          <w:sz w:val="28"/>
          <w:szCs w:val="28"/>
        </w:rPr>
        <w:tab/>
      </w:r>
      <w:r w:rsidRPr="00D401B5">
        <w:rPr>
          <w:rFonts w:ascii="Times New Roman" w:hAnsi="Times New Roman"/>
          <w:sz w:val="28"/>
          <w:szCs w:val="28"/>
        </w:rPr>
        <w:t xml:space="preserve">По </w:t>
      </w:r>
      <w:r w:rsidR="003370E6">
        <w:rPr>
          <w:rFonts w:ascii="Times New Roman" w:hAnsi="Times New Roman"/>
          <w:sz w:val="28"/>
          <w:szCs w:val="28"/>
        </w:rPr>
        <w:t xml:space="preserve">данным отдела муниципальных ресурсов по </w:t>
      </w:r>
      <w:r w:rsidRPr="00D401B5">
        <w:rPr>
          <w:rFonts w:ascii="Times New Roman" w:hAnsi="Times New Roman"/>
          <w:sz w:val="28"/>
          <w:szCs w:val="28"/>
        </w:rPr>
        <w:t xml:space="preserve">состоянию на </w:t>
      </w:r>
      <w:r w:rsidR="003370E6">
        <w:rPr>
          <w:rFonts w:ascii="Times New Roman" w:hAnsi="Times New Roman"/>
          <w:sz w:val="28"/>
          <w:szCs w:val="28"/>
        </w:rPr>
        <w:t>31</w:t>
      </w:r>
      <w:r w:rsidRPr="00D401B5">
        <w:rPr>
          <w:rFonts w:ascii="Times New Roman" w:hAnsi="Times New Roman"/>
          <w:sz w:val="28"/>
          <w:szCs w:val="28"/>
        </w:rPr>
        <w:t>.</w:t>
      </w:r>
      <w:r w:rsidR="00BA4448">
        <w:rPr>
          <w:rFonts w:ascii="Times New Roman" w:hAnsi="Times New Roman"/>
          <w:sz w:val="28"/>
          <w:szCs w:val="28"/>
        </w:rPr>
        <w:t>12</w:t>
      </w:r>
      <w:r w:rsidRPr="00D401B5">
        <w:rPr>
          <w:rFonts w:ascii="Times New Roman" w:hAnsi="Times New Roman"/>
          <w:sz w:val="28"/>
          <w:szCs w:val="28"/>
        </w:rPr>
        <w:t>.201</w:t>
      </w:r>
      <w:r w:rsidR="00C401EA">
        <w:rPr>
          <w:rFonts w:ascii="Times New Roman" w:hAnsi="Times New Roman"/>
          <w:sz w:val="28"/>
          <w:szCs w:val="28"/>
        </w:rPr>
        <w:t>8</w:t>
      </w:r>
      <w:r w:rsidRPr="00D401B5">
        <w:rPr>
          <w:rFonts w:ascii="Times New Roman" w:hAnsi="Times New Roman"/>
          <w:sz w:val="28"/>
          <w:szCs w:val="28"/>
        </w:rPr>
        <w:t xml:space="preserve"> года </w:t>
      </w:r>
      <w:r w:rsidR="00BA4448">
        <w:rPr>
          <w:rFonts w:ascii="Times New Roman" w:hAnsi="Times New Roman"/>
          <w:sz w:val="28"/>
          <w:szCs w:val="28"/>
        </w:rPr>
        <w:t xml:space="preserve">в </w:t>
      </w:r>
      <w:r w:rsidRPr="00D401B5">
        <w:rPr>
          <w:rFonts w:ascii="Times New Roman" w:hAnsi="Times New Roman"/>
          <w:sz w:val="28"/>
          <w:szCs w:val="28"/>
        </w:rPr>
        <w:t>аренд</w:t>
      </w:r>
      <w:r w:rsidR="00BA4448">
        <w:rPr>
          <w:rFonts w:ascii="Times New Roman" w:hAnsi="Times New Roman"/>
          <w:sz w:val="28"/>
          <w:szCs w:val="28"/>
        </w:rPr>
        <w:t>у было сдано 9 159,1 кв.</w:t>
      </w:r>
      <w:r w:rsidR="00622AE9">
        <w:rPr>
          <w:rFonts w:ascii="Times New Roman" w:hAnsi="Times New Roman"/>
          <w:sz w:val="28"/>
          <w:szCs w:val="28"/>
        </w:rPr>
        <w:t xml:space="preserve"> </w:t>
      </w:r>
      <w:r w:rsidR="00BA4448">
        <w:rPr>
          <w:rFonts w:ascii="Times New Roman" w:hAnsi="Times New Roman"/>
          <w:sz w:val="28"/>
          <w:szCs w:val="28"/>
        </w:rPr>
        <w:t>м</w:t>
      </w:r>
      <w:r w:rsidRPr="00D401B5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77175F">
        <w:rPr>
          <w:rFonts w:ascii="Times New Roman" w:hAnsi="Times New Roman"/>
          <w:sz w:val="28"/>
          <w:szCs w:val="28"/>
        </w:rPr>
        <w:t xml:space="preserve"> казны</w:t>
      </w:r>
      <w:r w:rsidRPr="00D401B5">
        <w:rPr>
          <w:rFonts w:ascii="Times New Roman" w:hAnsi="Times New Roman"/>
          <w:sz w:val="28"/>
          <w:szCs w:val="28"/>
        </w:rPr>
        <w:t>,</w:t>
      </w:r>
      <w:r w:rsidR="00BA4448">
        <w:rPr>
          <w:rFonts w:ascii="Times New Roman" w:hAnsi="Times New Roman"/>
          <w:sz w:val="28"/>
          <w:szCs w:val="28"/>
        </w:rPr>
        <w:t xml:space="preserve"> по 55 договорам аренды</w:t>
      </w:r>
      <w:r w:rsidR="003370E6">
        <w:rPr>
          <w:rFonts w:ascii="Times New Roman" w:hAnsi="Times New Roman"/>
          <w:sz w:val="28"/>
          <w:szCs w:val="28"/>
        </w:rPr>
        <w:t xml:space="preserve"> (реестр договоров приложение к акту №1)</w:t>
      </w:r>
      <w:r w:rsidR="00BA4448">
        <w:rPr>
          <w:rFonts w:ascii="Times New Roman" w:hAnsi="Times New Roman"/>
          <w:sz w:val="28"/>
          <w:szCs w:val="28"/>
        </w:rPr>
        <w:t>.</w:t>
      </w:r>
      <w:r w:rsidRPr="00D401B5">
        <w:rPr>
          <w:rFonts w:ascii="Times New Roman" w:hAnsi="Times New Roman"/>
          <w:sz w:val="28"/>
          <w:szCs w:val="28"/>
        </w:rPr>
        <w:t xml:space="preserve"> </w:t>
      </w:r>
    </w:p>
    <w:p w:rsidR="0077175F" w:rsidRPr="00622AE9" w:rsidRDefault="003370E6" w:rsidP="00F90D17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 них </w:t>
      </w:r>
      <w:r w:rsidR="00D96E32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 xml:space="preserve"> краткосрочных </w:t>
      </w:r>
      <w:r w:rsidRPr="004F221B">
        <w:rPr>
          <w:rFonts w:ascii="Times New Roman" w:hAnsi="Times New Roman"/>
          <w:bCs/>
          <w:sz w:val="28"/>
          <w:szCs w:val="28"/>
        </w:rPr>
        <w:t>договор</w:t>
      </w:r>
      <w:r>
        <w:rPr>
          <w:rFonts w:ascii="Times New Roman" w:hAnsi="Times New Roman"/>
          <w:bCs/>
          <w:sz w:val="28"/>
          <w:szCs w:val="28"/>
        </w:rPr>
        <w:t xml:space="preserve">ов аренды, </w:t>
      </w:r>
      <w:r w:rsidR="005339E2">
        <w:rPr>
          <w:rFonts w:ascii="Times New Roman" w:hAnsi="Times New Roman"/>
          <w:bCs/>
          <w:sz w:val="28"/>
          <w:szCs w:val="28"/>
        </w:rPr>
        <w:t>перезаключено в 2018 году</w:t>
      </w:r>
      <w:r w:rsidR="0077175F">
        <w:rPr>
          <w:rFonts w:ascii="Times New Roman" w:hAnsi="Times New Roman"/>
          <w:bCs/>
          <w:sz w:val="28"/>
          <w:szCs w:val="28"/>
        </w:rPr>
        <w:t>,</w:t>
      </w:r>
      <w:r w:rsidR="005339E2">
        <w:rPr>
          <w:rFonts w:ascii="Times New Roman" w:hAnsi="Times New Roman"/>
          <w:bCs/>
          <w:sz w:val="28"/>
          <w:szCs w:val="28"/>
        </w:rPr>
        <w:t xml:space="preserve"> с тем же арендатором,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339E2">
        <w:rPr>
          <w:rFonts w:ascii="Times New Roman" w:hAnsi="Times New Roman"/>
          <w:bCs/>
          <w:sz w:val="28"/>
          <w:szCs w:val="28"/>
        </w:rPr>
        <w:t>на период мене года</w:t>
      </w:r>
      <w:r w:rsidR="009858F7" w:rsidRPr="009858F7">
        <w:rPr>
          <w:rFonts w:ascii="Times New Roman" w:hAnsi="Times New Roman"/>
          <w:bCs/>
          <w:sz w:val="28"/>
          <w:szCs w:val="28"/>
        </w:rPr>
        <w:t>,</w:t>
      </w:r>
      <w:r w:rsidR="009858F7" w:rsidRPr="004F221B">
        <w:rPr>
          <w:rFonts w:ascii="Times New Roman" w:hAnsi="Times New Roman"/>
          <w:bCs/>
          <w:sz w:val="28"/>
          <w:szCs w:val="28"/>
        </w:rPr>
        <w:t xml:space="preserve"> без проведения конкурса</w:t>
      </w:r>
      <w:r w:rsidR="009858F7">
        <w:rPr>
          <w:rFonts w:ascii="Times New Roman" w:hAnsi="Times New Roman"/>
          <w:bCs/>
          <w:sz w:val="28"/>
          <w:szCs w:val="28"/>
        </w:rPr>
        <w:t>,</w:t>
      </w:r>
      <w:r w:rsidR="009858F7" w:rsidRPr="004F221B">
        <w:rPr>
          <w:rFonts w:ascii="Times New Roman" w:hAnsi="Times New Roman"/>
          <w:bCs/>
          <w:sz w:val="28"/>
          <w:szCs w:val="28"/>
        </w:rPr>
        <w:t xml:space="preserve"> </w:t>
      </w:r>
      <w:r w:rsidR="00622AE9">
        <w:rPr>
          <w:rFonts w:ascii="Times New Roman" w:hAnsi="Times New Roman"/>
          <w:bCs/>
          <w:sz w:val="28"/>
          <w:szCs w:val="28"/>
        </w:rPr>
        <w:t>в соответствии с</w:t>
      </w:r>
      <w:r w:rsidR="0077175F" w:rsidRPr="00622AE9">
        <w:rPr>
          <w:rFonts w:ascii="Times New Roman" w:hAnsi="Times New Roman"/>
          <w:bCs/>
          <w:sz w:val="28"/>
          <w:szCs w:val="28"/>
        </w:rPr>
        <w:t xml:space="preserve"> положени</w:t>
      </w:r>
      <w:r w:rsidR="00622AE9">
        <w:rPr>
          <w:rFonts w:ascii="Times New Roman" w:hAnsi="Times New Roman"/>
          <w:bCs/>
          <w:sz w:val="28"/>
          <w:szCs w:val="28"/>
        </w:rPr>
        <w:t>ем</w:t>
      </w:r>
      <w:r w:rsidR="009858F7" w:rsidRPr="00622AE9">
        <w:rPr>
          <w:rFonts w:ascii="Times New Roman" w:hAnsi="Times New Roman"/>
          <w:bCs/>
          <w:sz w:val="28"/>
          <w:szCs w:val="28"/>
        </w:rPr>
        <w:t xml:space="preserve"> част</w:t>
      </w:r>
      <w:r w:rsidR="0077175F" w:rsidRPr="00622AE9">
        <w:rPr>
          <w:rFonts w:ascii="Times New Roman" w:hAnsi="Times New Roman"/>
          <w:bCs/>
          <w:sz w:val="28"/>
          <w:szCs w:val="28"/>
        </w:rPr>
        <w:t>и</w:t>
      </w:r>
      <w:r w:rsidR="009858F7" w:rsidRPr="00622AE9">
        <w:rPr>
          <w:rFonts w:ascii="Times New Roman" w:hAnsi="Times New Roman"/>
          <w:bCs/>
          <w:sz w:val="28"/>
          <w:szCs w:val="28"/>
        </w:rPr>
        <w:t xml:space="preserve"> 9 статьи </w:t>
      </w:r>
      <w:r w:rsidR="00622AE9">
        <w:rPr>
          <w:rFonts w:ascii="Times New Roman" w:hAnsi="Times New Roman"/>
          <w:bCs/>
          <w:sz w:val="28"/>
          <w:szCs w:val="28"/>
        </w:rPr>
        <w:t>17.1</w:t>
      </w:r>
      <w:r w:rsidR="009858F7" w:rsidRPr="00622AE9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="00557558" w:rsidRPr="00622AE9">
        <w:rPr>
          <w:rFonts w:ascii="Times New Roman" w:hAnsi="Times New Roman"/>
          <w:bCs/>
          <w:sz w:val="28"/>
          <w:szCs w:val="28"/>
        </w:rPr>
        <w:t>от 26.07.2006 года №</w:t>
      </w:r>
      <w:r w:rsidR="009858F7" w:rsidRPr="00622AE9">
        <w:rPr>
          <w:rFonts w:ascii="Times New Roman" w:hAnsi="Times New Roman"/>
          <w:bCs/>
          <w:sz w:val="28"/>
          <w:szCs w:val="28"/>
        </w:rPr>
        <w:t xml:space="preserve">135-ФЗ «О защите конкуренции». </w:t>
      </w:r>
    </w:p>
    <w:p w:rsidR="009858F7" w:rsidRPr="00622AE9" w:rsidRDefault="009858F7" w:rsidP="00932109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22AE9">
        <w:rPr>
          <w:rFonts w:ascii="Times New Roman" w:hAnsi="Times New Roman"/>
          <w:bCs/>
          <w:sz w:val="28"/>
          <w:szCs w:val="28"/>
        </w:rPr>
        <w:t>Согласно указанной норме права, размер арендной платы при заключении договоров на новый срок определялся по результатам оценки рыночной стоимости объекта аренды</w:t>
      </w:r>
      <w:r w:rsidR="00622AE9">
        <w:rPr>
          <w:rFonts w:ascii="Times New Roman" w:hAnsi="Times New Roman"/>
          <w:bCs/>
          <w:sz w:val="28"/>
          <w:szCs w:val="28"/>
        </w:rPr>
        <w:t xml:space="preserve"> </w:t>
      </w:r>
      <w:r w:rsidR="00622AE9" w:rsidRPr="00622AE9">
        <w:rPr>
          <w:rFonts w:ascii="Times New Roman" w:hAnsi="Times New Roman"/>
          <w:bCs/>
          <w:sz w:val="24"/>
          <w:szCs w:val="24"/>
        </w:rPr>
        <w:t>(</w:t>
      </w:r>
      <w:r w:rsidRPr="00622AE9">
        <w:rPr>
          <w:rFonts w:ascii="Times New Roman" w:hAnsi="Times New Roman"/>
          <w:bCs/>
          <w:sz w:val="24"/>
          <w:szCs w:val="24"/>
        </w:rPr>
        <w:t>Федеральны</w:t>
      </w:r>
      <w:r w:rsidR="00622AE9">
        <w:rPr>
          <w:rFonts w:ascii="Times New Roman" w:hAnsi="Times New Roman"/>
          <w:bCs/>
          <w:sz w:val="24"/>
          <w:szCs w:val="24"/>
        </w:rPr>
        <w:t>й</w:t>
      </w:r>
      <w:r w:rsidRPr="00622AE9">
        <w:rPr>
          <w:rFonts w:ascii="Times New Roman" w:hAnsi="Times New Roman"/>
          <w:bCs/>
          <w:sz w:val="24"/>
          <w:szCs w:val="24"/>
        </w:rPr>
        <w:t xml:space="preserve"> закон «Об оценочной деятельности в РФ» от 29.07.1998 года № 135-ФЗ</w:t>
      </w:r>
      <w:r w:rsidR="00622AE9" w:rsidRPr="00622AE9">
        <w:rPr>
          <w:rFonts w:ascii="Times New Roman" w:hAnsi="Times New Roman"/>
          <w:bCs/>
          <w:sz w:val="24"/>
          <w:szCs w:val="24"/>
        </w:rPr>
        <w:t>)</w:t>
      </w:r>
      <w:r w:rsidRPr="00622AE9">
        <w:rPr>
          <w:rFonts w:ascii="Times New Roman" w:hAnsi="Times New Roman"/>
          <w:bCs/>
          <w:sz w:val="24"/>
          <w:szCs w:val="24"/>
        </w:rPr>
        <w:t>.</w:t>
      </w:r>
      <w:r w:rsidRPr="00622AE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6ECC" w:rsidRDefault="004F07FB" w:rsidP="00932109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22AE9">
        <w:rPr>
          <w:rFonts w:ascii="Times New Roman" w:hAnsi="Times New Roman"/>
          <w:sz w:val="28"/>
          <w:szCs w:val="28"/>
        </w:rPr>
        <w:t>При перезаключении договор</w:t>
      </w:r>
      <w:r w:rsidR="002F624F" w:rsidRPr="00622AE9">
        <w:rPr>
          <w:rFonts w:ascii="Times New Roman" w:hAnsi="Times New Roman"/>
          <w:sz w:val="28"/>
          <w:szCs w:val="28"/>
        </w:rPr>
        <w:t>ов</w:t>
      </w:r>
      <w:r w:rsidRPr="00622AE9">
        <w:rPr>
          <w:rFonts w:ascii="Times New Roman" w:hAnsi="Times New Roman"/>
          <w:sz w:val="28"/>
          <w:szCs w:val="28"/>
        </w:rPr>
        <w:t xml:space="preserve"> аренды имущества города на новый срок с тем же арендатором решение Главы муниципального образования о сдаче в аренду не требуется.</w:t>
      </w:r>
    </w:p>
    <w:p w:rsidR="00816ECC" w:rsidRDefault="00816ECC" w:rsidP="00D90A4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помещений</w:t>
      </w:r>
      <w:r w:rsidR="00622A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сдаваемых в </w:t>
      </w:r>
      <w:r w:rsidR="000041F2">
        <w:rPr>
          <w:rFonts w:ascii="Times New Roman" w:hAnsi="Times New Roman"/>
          <w:sz w:val="28"/>
          <w:szCs w:val="28"/>
        </w:rPr>
        <w:t xml:space="preserve">краткосрочную </w:t>
      </w:r>
      <w:r>
        <w:rPr>
          <w:rFonts w:ascii="Times New Roman" w:hAnsi="Times New Roman"/>
          <w:sz w:val="28"/>
          <w:szCs w:val="28"/>
        </w:rPr>
        <w:t>аренду</w:t>
      </w:r>
      <w:r w:rsidR="00622A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осуществлялась по акту </w:t>
      </w:r>
      <w:r w:rsidR="000927A3">
        <w:rPr>
          <w:rFonts w:ascii="Times New Roman" w:hAnsi="Times New Roman"/>
          <w:sz w:val="28"/>
          <w:szCs w:val="28"/>
        </w:rPr>
        <w:t>сдачи-</w:t>
      </w:r>
      <w:r>
        <w:rPr>
          <w:rFonts w:ascii="Times New Roman" w:hAnsi="Times New Roman"/>
          <w:sz w:val="28"/>
          <w:szCs w:val="28"/>
        </w:rPr>
        <w:t>приема</w:t>
      </w:r>
      <w:r w:rsidR="000927A3">
        <w:rPr>
          <w:rFonts w:ascii="Times New Roman" w:hAnsi="Times New Roman"/>
          <w:sz w:val="28"/>
          <w:szCs w:val="28"/>
        </w:rPr>
        <w:t xml:space="preserve"> части нежилых помещений. В котор</w:t>
      </w:r>
      <w:r w:rsidR="00423703">
        <w:rPr>
          <w:rFonts w:ascii="Times New Roman" w:hAnsi="Times New Roman"/>
          <w:sz w:val="28"/>
          <w:szCs w:val="28"/>
        </w:rPr>
        <w:t>ых</w:t>
      </w:r>
      <w:r w:rsidR="000927A3">
        <w:rPr>
          <w:rFonts w:ascii="Times New Roman" w:hAnsi="Times New Roman"/>
          <w:sz w:val="28"/>
          <w:szCs w:val="28"/>
        </w:rPr>
        <w:t xml:space="preserve"> кратко опис</w:t>
      </w:r>
      <w:r w:rsidR="00622AE9">
        <w:rPr>
          <w:rFonts w:ascii="Times New Roman" w:hAnsi="Times New Roman"/>
          <w:sz w:val="28"/>
          <w:szCs w:val="28"/>
        </w:rPr>
        <w:t>ано</w:t>
      </w:r>
      <w:r w:rsidR="000927A3">
        <w:rPr>
          <w:rFonts w:ascii="Times New Roman" w:hAnsi="Times New Roman"/>
          <w:sz w:val="28"/>
          <w:szCs w:val="28"/>
        </w:rPr>
        <w:t xml:space="preserve"> состояние помещения</w:t>
      </w:r>
      <w:r w:rsidR="00622AE9">
        <w:rPr>
          <w:rFonts w:ascii="Times New Roman" w:hAnsi="Times New Roman"/>
          <w:sz w:val="28"/>
          <w:szCs w:val="28"/>
        </w:rPr>
        <w:t>, площадь, адрес</w:t>
      </w:r>
      <w:r w:rsidR="000927A3">
        <w:rPr>
          <w:rFonts w:ascii="Times New Roman" w:hAnsi="Times New Roman"/>
          <w:sz w:val="28"/>
          <w:szCs w:val="28"/>
        </w:rPr>
        <w:t>.</w:t>
      </w:r>
      <w:r w:rsidRPr="00D401B5">
        <w:rPr>
          <w:rFonts w:ascii="Times New Roman" w:hAnsi="Times New Roman"/>
          <w:sz w:val="28"/>
          <w:szCs w:val="28"/>
        </w:rPr>
        <w:t xml:space="preserve"> </w:t>
      </w:r>
    </w:p>
    <w:p w:rsidR="009858F7" w:rsidRDefault="000927A3" w:rsidP="00D90A46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B825BD">
        <w:rPr>
          <w:rFonts w:ascii="Times New Roman" w:hAnsi="Times New Roman"/>
          <w:bCs/>
          <w:i/>
          <w:sz w:val="28"/>
          <w:szCs w:val="28"/>
        </w:rPr>
        <w:tab/>
      </w:r>
      <w:r w:rsidR="003A411A">
        <w:rPr>
          <w:rFonts w:ascii="Times New Roman" w:hAnsi="Times New Roman"/>
          <w:bCs/>
          <w:sz w:val="28"/>
          <w:szCs w:val="28"/>
        </w:rPr>
        <w:t xml:space="preserve">Шесть </w:t>
      </w:r>
      <w:r w:rsidR="000608C5">
        <w:rPr>
          <w:rFonts w:ascii="Times New Roman" w:hAnsi="Times New Roman"/>
          <w:bCs/>
          <w:sz w:val="28"/>
          <w:szCs w:val="28"/>
        </w:rPr>
        <w:t xml:space="preserve">договоров аренды </w:t>
      </w:r>
      <w:r w:rsidR="009858F7">
        <w:rPr>
          <w:rFonts w:ascii="Times New Roman" w:hAnsi="Times New Roman"/>
          <w:bCs/>
          <w:sz w:val="28"/>
          <w:szCs w:val="28"/>
        </w:rPr>
        <w:t>недвижимого имущества</w:t>
      </w:r>
      <w:r w:rsidR="009858F7" w:rsidRPr="004D4EEE">
        <w:rPr>
          <w:rFonts w:ascii="Times New Roman" w:hAnsi="Times New Roman"/>
          <w:bCs/>
          <w:sz w:val="28"/>
          <w:szCs w:val="28"/>
        </w:rPr>
        <w:t xml:space="preserve"> казн</w:t>
      </w:r>
      <w:r w:rsidR="00E8432E">
        <w:rPr>
          <w:rFonts w:ascii="Times New Roman" w:hAnsi="Times New Roman"/>
          <w:bCs/>
          <w:sz w:val="28"/>
          <w:szCs w:val="28"/>
        </w:rPr>
        <w:t>ы</w:t>
      </w:r>
      <w:r w:rsidR="009858F7" w:rsidRPr="004D4EEE">
        <w:rPr>
          <w:rFonts w:ascii="Times New Roman" w:hAnsi="Times New Roman"/>
          <w:bCs/>
          <w:sz w:val="28"/>
          <w:szCs w:val="28"/>
        </w:rPr>
        <w:t xml:space="preserve"> МО </w:t>
      </w:r>
      <w:r w:rsidR="009858F7">
        <w:rPr>
          <w:rFonts w:ascii="Times New Roman" w:hAnsi="Times New Roman"/>
          <w:bCs/>
          <w:sz w:val="28"/>
          <w:szCs w:val="28"/>
        </w:rPr>
        <w:t>«</w:t>
      </w:r>
      <w:r w:rsidR="009858F7" w:rsidRPr="004D4EEE">
        <w:rPr>
          <w:rFonts w:ascii="Times New Roman" w:hAnsi="Times New Roman"/>
          <w:bCs/>
          <w:sz w:val="28"/>
          <w:szCs w:val="28"/>
        </w:rPr>
        <w:t>Город Майкоп</w:t>
      </w:r>
      <w:r w:rsidR="009858F7">
        <w:rPr>
          <w:rFonts w:ascii="Times New Roman" w:hAnsi="Times New Roman"/>
          <w:bCs/>
          <w:sz w:val="28"/>
          <w:szCs w:val="28"/>
        </w:rPr>
        <w:t>»,</w:t>
      </w:r>
      <w:r w:rsidR="000608C5" w:rsidRPr="000608C5">
        <w:rPr>
          <w:rFonts w:ascii="Times New Roman" w:hAnsi="Times New Roman"/>
          <w:bCs/>
          <w:sz w:val="28"/>
          <w:szCs w:val="28"/>
        </w:rPr>
        <w:t xml:space="preserve"> </w:t>
      </w:r>
      <w:r w:rsidR="000608C5">
        <w:rPr>
          <w:rFonts w:ascii="Times New Roman" w:hAnsi="Times New Roman"/>
          <w:bCs/>
          <w:sz w:val="28"/>
          <w:szCs w:val="28"/>
        </w:rPr>
        <w:t>Комитет заключ</w:t>
      </w:r>
      <w:r w:rsidR="00E8432E">
        <w:rPr>
          <w:rFonts w:ascii="Times New Roman" w:hAnsi="Times New Roman"/>
          <w:bCs/>
          <w:sz w:val="28"/>
          <w:szCs w:val="28"/>
        </w:rPr>
        <w:t>и</w:t>
      </w:r>
      <w:r w:rsidR="000608C5">
        <w:rPr>
          <w:rFonts w:ascii="Times New Roman" w:hAnsi="Times New Roman"/>
          <w:bCs/>
          <w:sz w:val="28"/>
          <w:szCs w:val="28"/>
        </w:rPr>
        <w:t>л в 2018 году</w:t>
      </w:r>
      <w:r w:rsidR="009858F7" w:rsidRPr="004D4EEE">
        <w:rPr>
          <w:rFonts w:ascii="Times New Roman" w:hAnsi="Times New Roman"/>
          <w:bCs/>
          <w:sz w:val="28"/>
          <w:szCs w:val="28"/>
        </w:rPr>
        <w:t xml:space="preserve"> по результатам проведения </w:t>
      </w:r>
      <w:r w:rsidR="000608C5">
        <w:rPr>
          <w:rFonts w:ascii="Times New Roman" w:hAnsi="Times New Roman"/>
          <w:bCs/>
          <w:sz w:val="28"/>
          <w:szCs w:val="28"/>
        </w:rPr>
        <w:t>открытых</w:t>
      </w:r>
      <w:r w:rsidR="009858F7" w:rsidRPr="004D4EEE">
        <w:rPr>
          <w:rFonts w:ascii="Times New Roman" w:hAnsi="Times New Roman"/>
          <w:bCs/>
          <w:sz w:val="28"/>
          <w:szCs w:val="28"/>
        </w:rPr>
        <w:t xml:space="preserve"> аукционов</w:t>
      </w:r>
      <w:r w:rsidR="009858F7">
        <w:rPr>
          <w:rFonts w:ascii="Times New Roman" w:hAnsi="Times New Roman"/>
          <w:bCs/>
          <w:sz w:val="28"/>
          <w:szCs w:val="28"/>
        </w:rPr>
        <w:t>.</w:t>
      </w:r>
    </w:p>
    <w:p w:rsidR="00695399" w:rsidRDefault="000608C5" w:rsidP="00D90A46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</w:t>
      </w:r>
      <w:r w:rsidR="003D2854" w:rsidRPr="003D2854">
        <w:rPr>
          <w:rFonts w:ascii="Times New Roman" w:hAnsi="Times New Roman"/>
          <w:bCs/>
          <w:sz w:val="28"/>
          <w:szCs w:val="28"/>
        </w:rPr>
        <w:t xml:space="preserve">ешения о </w:t>
      </w:r>
      <w:r w:rsidR="004F07FB">
        <w:rPr>
          <w:rFonts w:ascii="Times New Roman" w:hAnsi="Times New Roman"/>
          <w:bCs/>
          <w:sz w:val="28"/>
          <w:szCs w:val="28"/>
        </w:rPr>
        <w:t>проведении аукциона</w:t>
      </w:r>
      <w:r w:rsidR="00595E5C">
        <w:rPr>
          <w:rFonts w:ascii="Times New Roman" w:hAnsi="Times New Roman"/>
          <w:bCs/>
          <w:sz w:val="28"/>
          <w:szCs w:val="28"/>
        </w:rPr>
        <w:t>,</w:t>
      </w:r>
      <w:r w:rsidR="004F07FB">
        <w:rPr>
          <w:rFonts w:ascii="Times New Roman" w:hAnsi="Times New Roman"/>
          <w:bCs/>
          <w:sz w:val="28"/>
          <w:szCs w:val="28"/>
        </w:rPr>
        <w:t xml:space="preserve"> на право заключения договора</w:t>
      </w:r>
      <w:r w:rsidR="003D2854" w:rsidRPr="003D2854">
        <w:rPr>
          <w:rFonts w:ascii="Times New Roman" w:hAnsi="Times New Roman"/>
          <w:bCs/>
          <w:sz w:val="28"/>
          <w:szCs w:val="28"/>
        </w:rPr>
        <w:t xml:space="preserve"> аренд</w:t>
      </w:r>
      <w:r w:rsidR="004F07FB">
        <w:rPr>
          <w:rFonts w:ascii="Times New Roman" w:hAnsi="Times New Roman"/>
          <w:bCs/>
          <w:sz w:val="28"/>
          <w:szCs w:val="28"/>
        </w:rPr>
        <w:t xml:space="preserve">ы </w:t>
      </w:r>
      <w:r w:rsidR="003D2854" w:rsidRPr="003D2854">
        <w:rPr>
          <w:rFonts w:ascii="Times New Roman" w:hAnsi="Times New Roman"/>
          <w:bCs/>
          <w:sz w:val="28"/>
          <w:szCs w:val="28"/>
        </w:rPr>
        <w:t xml:space="preserve">недвижимого имущества, находящегося в казне МО </w:t>
      </w:r>
      <w:r w:rsidR="00307A5F">
        <w:rPr>
          <w:rFonts w:ascii="Times New Roman" w:hAnsi="Times New Roman"/>
          <w:bCs/>
          <w:sz w:val="28"/>
          <w:szCs w:val="28"/>
        </w:rPr>
        <w:t>«</w:t>
      </w:r>
      <w:r w:rsidR="003D2854" w:rsidRPr="003D2854">
        <w:rPr>
          <w:rFonts w:ascii="Times New Roman" w:hAnsi="Times New Roman"/>
          <w:bCs/>
          <w:sz w:val="28"/>
          <w:szCs w:val="28"/>
        </w:rPr>
        <w:t>Город Майкоп</w:t>
      </w:r>
      <w:r w:rsidR="00307A5F">
        <w:rPr>
          <w:rFonts w:ascii="Times New Roman" w:hAnsi="Times New Roman"/>
          <w:bCs/>
          <w:sz w:val="28"/>
          <w:szCs w:val="28"/>
        </w:rPr>
        <w:t>»</w:t>
      </w:r>
      <w:r w:rsidR="003D2854" w:rsidRPr="003D2854">
        <w:rPr>
          <w:rFonts w:ascii="Times New Roman" w:hAnsi="Times New Roman"/>
          <w:bCs/>
          <w:sz w:val="28"/>
          <w:szCs w:val="28"/>
        </w:rPr>
        <w:t xml:space="preserve"> принимал</w:t>
      </w:r>
      <w:r w:rsidR="004F07FB">
        <w:rPr>
          <w:rFonts w:ascii="Times New Roman" w:hAnsi="Times New Roman"/>
          <w:bCs/>
          <w:sz w:val="28"/>
          <w:szCs w:val="28"/>
        </w:rPr>
        <w:t>и</w:t>
      </w:r>
      <w:r w:rsidR="003D2854" w:rsidRPr="003D2854">
        <w:rPr>
          <w:rFonts w:ascii="Times New Roman" w:hAnsi="Times New Roman"/>
          <w:bCs/>
          <w:sz w:val="28"/>
          <w:szCs w:val="28"/>
        </w:rPr>
        <w:t xml:space="preserve">сь Главой муниципального образования «Город Майкоп» в виде </w:t>
      </w:r>
      <w:r w:rsidR="004F07FB">
        <w:rPr>
          <w:rFonts w:ascii="Times New Roman" w:hAnsi="Times New Roman"/>
          <w:bCs/>
          <w:sz w:val="28"/>
          <w:szCs w:val="28"/>
        </w:rPr>
        <w:t>Р</w:t>
      </w:r>
      <w:r w:rsidR="00D90A46">
        <w:rPr>
          <w:rFonts w:ascii="Times New Roman" w:hAnsi="Times New Roman"/>
          <w:bCs/>
          <w:sz w:val="28"/>
          <w:szCs w:val="28"/>
        </w:rPr>
        <w:t>аспоряжения</w:t>
      </w:r>
      <w:r w:rsidR="003D2854" w:rsidRPr="003D2854">
        <w:rPr>
          <w:rFonts w:ascii="Times New Roman" w:hAnsi="Times New Roman"/>
          <w:bCs/>
          <w:sz w:val="28"/>
          <w:szCs w:val="28"/>
        </w:rPr>
        <w:t>, по предложению Комитета,</w:t>
      </w:r>
      <w:r w:rsidR="003D2854">
        <w:rPr>
          <w:rFonts w:ascii="Times New Roman" w:hAnsi="Times New Roman"/>
          <w:bCs/>
          <w:sz w:val="28"/>
          <w:szCs w:val="28"/>
        </w:rPr>
        <w:t xml:space="preserve"> в соответствии с</w:t>
      </w:r>
      <w:r w:rsidR="004763DD" w:rsidRPr="003D2854">
        <w:rPr>
          <w:rFonts w:ascii="Times New Roman" w:hAnsi="Times New Roman"/>
          <w:bCs/>
          <w:sz w:val="28"/>
          <w:szCs w:val="28"/>
        </w:rPr>
        <w:t xml:space="preserve"> п.п.7.1.4.</w:t>
      </w:r>
      <w:r w:rsidR="003D2854">
        <w:rPr>
          <w:rFonts w:ascii="Times New Roman" w:hAnsi="Times New Roman"/>
          <w:bCs/>
          <w:sz w:val="28"/>
          <w:szCs w:val="28"/>
        </w:rPr>
        <w:t xml:space="preserve"> </w:t>
      </w:r>
      <w:r w:rsidR="00B74447" w:rsidRPr="003D2854">
        <w:rPr>
          <w:rFonts w:ascii="Times New Roman" w:hAnsi="Times New Roman"/>
          <w:bCs/>
          <w:sz w:val="28"/>
          <w:szCs w:val="28"/>
        </w:rPr>
        <w:t>Положения 167-рс</w:t>
      </w:r>
      <w:r w:rsidR="003D2854">
        <w:rPr>
          <w:rFonts w:ascii="Times New Roman" w:hAnsi="Times New Roman"/>
          <w:bCs/>
          <w:sz w:val="28"/>
          <w:szCs w:val="28"/>
        </w:rPr>
        <w:t>.</w:t>
      </w:r>
      <w:r w:rsidR="00B74447" w:rsidRPr="003D2854">
        <w:rPr>
          <w:rFonts w:ascii="Times New Roman" w:hAnsi="Times New Roman"/>
          <w:bCs/>
          <w:sz w:val="28"/>
          <w:szCs w:val="28"/>
        </w:rPr>
        <w:t xml:space="preserve"> </w:t>
      </w:r>
    </w:p>
    <w:p w:rsidR="00695399" w:rsidRPr="004F07FB" w:rsidRDefault="00695399" w:rsidP="006953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7F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еред</w:t>
      </w:r>
      <w:r w:rsidRPr="004F0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проведением аукционов и </w:t>
      </w:r>
      <w:r w:rsidRPr="004F07FB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ем</w:t>
      </w:r>
      <w:r w:rsidRPr="004F07FB">
        <w:rPr>
          <w:rFonts w:ascii="Times New Roman" w:hAnsi="Times New Roman"/>
          <w:sz w:val="28"/>
          <w:szCs w:val="28"/>
        </w:rPr>
        <w:t xml:space="preserve"> договоров аренды проводи</w:t>
      </w:r>
      <w:r>
        <w:rPr>
          <w:rFonts w:ascii="Times New Roman" w:hAnsi="Times New Roman"/>
          <w:sz w:val="28"/>
          <w:szCs w:val="28"/>
        </w:rPr>
        <w:t>лась</w:t>
      </w:r>
      <w:r w:rsidRPr="004F07FB">
        <w:rPr>
          <w:rFonts w:ascii="Times New Roman" w:hAnsi="Times New Roman"/>
          <w:sz w:val="28"/>
          <w:szCs w:val="28"/>
        </w:rPr>
        <w:t xml:space="preserve"> оценка рыночной стоимости арендной платы муниципального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307A5F" w:rsidRDefault="00B74447" w:rsidP="004F221B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D4EEE">
        <w:rPr>
          <w:rFonts w:ascii="Times New Roman" w:hAnsi="Times New Roman"/>
          <w:bCs/>
          <w:sz w:val="28"/>
          <w:szCs w:val="28"/>
        </w:rPr>
        <w:t xml:space="preserve"> </w:t>
      </w:r>
      <w:r w:rsidR="004F221B" w:rsidRPr="004F07FB">
        <w:rPr>
          <w:rFonts w:ascii="Times New Roman" w:hAnsi="Times New Roman"/>
          <w:bCs/>
          <w:sz w:val="28"/>
          <w:szCs w:val="28"/>
        </w:rPr>
        <w:t>К</w:t>
      </w:r>
      <w:r w:rsidRPr="004F07FB">
        <w:rPr>
          <w:rFonts w:ascii="Times New Roman" w:hAnsi="Times New Roman"/>
          <w:bCs/>
          <w:sz w:val="28"/>
          <w:szCs w:val="28"/>
        </w:rPr>
        <w:t>онкурс</w:t>
      </w:r>
      <w:r w:rsidR="004F221B" w:rsidRPr="004F07FB">
        <w:rPr>
          <w:rFonts w:ascii="Times New Roman" w:hAnsi="Times New Roman"/>
          <w:bCs/>
          <w:sz w:val="28"/>
          <w:szCs w:val="28"/>
        </w:rPr>
        <w:t>ы</w:t>
      </w:r>
      <w:r w:rsidRPr="004F07FB">
        <w:rPr>
          <w:rFonts w:ascii="Times New Roman" w:hAnsi="Times New Roman"/>
          <w:bCs/>
          <w:sz w:val="28"/>
          <w:szCs w:val="28"/>
        </w:rPr>
        <w:t xml:space="preserve"> и аукцион</w:t>
      </w:r>
      <w:r w:rsidR="004F221B" w:rsidRPr="004F07FB">
        <w:rPr>
          <w:rFonts w:ascii="Times New Roman" w:hAnsi="Times New Roman"/>
          <w:bCs/>
          <w:sz w:val="28"/>
          <w:szCs w:val="28"/>
        </w:rPr>
        <w:t>ы</w:t>
      </w:r>
      <w:r w:rsidRPr="004F07FB">
        <w:rPr>
          <w:rFonts w:ascii="Times New Roman" w:hAnsi="Times New Roman"/>
          <w:bCs/>
          <w:sz w:val="28"/>
          <w:szCs w:val="28"/>
        </w:rPr>
        <w:t xml:space="preserve"> на право заключения договоров аренды</w:t>
      </w:r>
      <w:r w:rsidR="000552C8" w:rsidRPr="004F07FB">
        <w:rPr>
          <w:rFonts w:ascii="Times New Roman" w:hAnsi="Times New Roman"/>
          <w:bCs/>
          <w:sz w:val="28"/>
          <w:szCs w:val="28"/>
        </w:rPr>
        <w:t xml:space="preserve"> в отношении муниципального имущества,</w:t>
      </w:r>
      <w:r w:rsidR="004F221B" w:rsidRPr="004F07FB">
        <w:rPr>
          <w:rFonts w:ascii="Times New Roman" w:hAnsi="Times New Roman"/>
          <w:bCs/>
          <w:sz w:val="28"/>
          <w:szCs w:val="28"/>
        </w:rPr>
        <w:t xml:space="preserve"> в 201</w:t>
      </w:r>
      <w:r w:rsidR="00307A5F" w:rsidRPr="004F07FB">
        <w:rPr>
          <w:rFonts w:ascii="Times New Roman" w:hAnsi="Times New Roman"/>
          <w:bCs/>
          <w:sz w:val="28"/>
          <w:szCs w:val="28"/>
        </w:rPr>
        <w:t>8</w:t>
      </w:r>
      <w:r w:rsidR="004F221B" w:rsidRPr="004F07FB">
        <w:rPr>
          <w:rFonts w:ascii="Times New Roman" w:hAnsi="Times New Roman"/>
          <w:bCs/>
          <w:sz w:val="28"/>
          <w:szCs w:val="28"/>
        </w:rPr>
        <w:t xml:space="preserve"> году проводились </w:t>
      </w:r>
      <w:r w:rsidR="00624637">
        <w:rPr>
          <w:rFonts w:ascii="Times New Roman" w:hAnsi="Times New Roman"/>
          <w:bCs/>
          <w:sz w:val="28"/>
          <w:szCs w:val="28"/>
        </w:rPr>
        <w:t xml:space="preserve">Управлением в сфере закупок Администрации муниципального образования «Город Майкоп», </w:t>
      </w:r>
      <w:r w:rsidR="004F221B" w:rsidRPr="004F07FB">
        <w:rPr>
          <w:rFonts w:ascii="Times New Roman" w:hAnsi="Times New Roman"/>
          <w:bCs/>
          <w:sz w:val="28"/>
          <w:szCs w:val="28"/>
        </w:rPr>
        <w:t xml:space="preserve">в соответствии с порядком </w:t>
      </w:r>
      <w:r w:rsidR="000552C8" w:rsidRPr="004F07FB">
        <w:rPr>
          <w:rFonts w:ascii="Times New Roman" w:hAnsi="Times New Roman"/>
          <w:bCs/>
          <w:sz w:val="28"/>
          <w:szCs w:val="28"/>
        </w:rPr>
        <w:t>утверждён</w:t>
      </w:r>
      <w:r w:rsidR="004F221B" w:rsidRPr="004F07FB">
        <w:rPr>
          <w:rFonts w:ascii="Times New Roman" w:hAnsi="Times New Roman"/>
          <w:bCs/>
          <w:sz w:val="28"/>
          <w:szCs w:val="28"/>
        </w:rPr>
        <w:t>ным</w:t>
      </w:r>
      <w:r w:rsidR="000552C8" w:rsidRPr="004F07FB">
        <w:rPr>
          <w:rFonts w:ascii="Times New Roman" w:hAnsi="Times New Roman"/>
          <w:bCs/>
          <w:sz w:val="28"/>
          <w:szCs w:val="28"/>
        </w:rPr>
        <w:t xml:space="preserve"> Приказом ФАС РФ от 10.02.2010</w:t>
      </w:r>
      <w:r w:rsidR="004F221B" w:rsidRPr="004F07FB">
        <w:rPr>
          <w:rFonts w:ascii="Times New Roman" w:hAnsi="Times New Roman"/>
          <w:bCs/>
          <w:sz w:val="28"/>
          <w:szCs w:val="28"/>
        </w:rPr>
        <w:t xml:space="preserve"> </w:t>
      </w:r>
      <w:r w:rsidR="000552C8" w:rsidRPr="004F07FB">
        <w:rPr>
          <w:rFonts w:ascii="Times New Roman" w:hAnsi="Times New Roman"/>
          <w:bCs/>
          <w:sz w:val="28"/>
          <w:szCs w:val="28"/>
        </w:rPr>
        <w:t>г</w:t>
      </w:r>
      <w:r w:rsidR="00624637">
        <w:rPr>
          <w:rFonts w:ascii="Times New Roman" w:hAnsi="Times New Roman"/>
          <w:bCs/>
          <w:sz w:val="28"/>
          <w:szCs w:val="28"/>
        </w:rPr>
        <w:t>ода</w:t>
      </w:r>
      <w:r w:rsidR="000552C8" w:rsidRPr="004F07FB">
        <w:rPr>
          <w:rFonts w:ascii="Times New Roman" w:hAnsi="Times New Roman"/>
          <w:bCs/>
          <w:sz w:val="28"/>
          <w:szCs w:val="28"/>
        </w:rPr>
        <w:t xml:space="preserve"> №</w:t>
      </w:r>
      <w:r w:rsidR="00190ACA" w:rsidRPr="004F07FB">
        <w:rPr>
          <w:rFonts w:ascii="Times New Roman" w:hAnsi="Times New Roman"/>
          <w:bCs/>
          <w:sz w:val="28"/>
          <w:szCs w:val="28"/>
        </w:rPr>
        <w:t xml:space="preserve"> </w:t>
      </w:r>
      <w:r w:rsidR="000552C8" w:rsidRPr="004F07FB">
        <w:rPr>
          <w:rFonts w:ascii="Times New Roman" w:hAnsi="Times New Roman"/>
          <w:bCs/>
          <w:sz w:val="28"/>
          <w:szCs w:val="28"/>
        </w:rPr>
        <w:t>67.</w:t>
      </w:r>
      <w:r w:rsidRPr="004F07FB">
        <w:rPr>
          <w:rFonts w:ascii="Times New Roman" w:hAnsi="Times New Roman"/>
          <w:bCs/>
          <w:sz w:val="28"/>
          <w:szCs w:val="28"/>
        </w:rPr>
        <w:t xml:space="preserve"> </w:t>
      </w:r>
    </w:p>
    <w:p w:rsidR="00624637" w:rsidRPr="004F07FB" w:rsidRDefault="00624637" w:rsidP="004F221B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рассмотрения заявок, поступавших на открытые аукци</w:t>
      </w:r>
      <w:r w:rsidR="00C0793B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ны и подписания комиссией Протокола</w:t>
      </w:r>
      <w:r w:rsidR="00C0793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Протокол рассмотрения заявок направлялся на имя руководителя Комитета и на основании Протокола заключался договор аренды недвижимого имущества с победителем аукциона.</w:t>
      </w:r>
    </w:p>
    <w:p w:rsidR="004F07FB" w:rsidRPr="004F07FB" w:rsidRDefault="004F07FB" w:rsidP="004F0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719"/>
      <w:r>
        <w:rPr>
          <w:rFonts w:ascii="Times New Roman" w:hAnsi="Times New Roman"/>
          <w:sz w:val="28"/>
          <w:szCs w:val="28"/>
        </w:rPr>
        <w:t xml:space="preserve">       З</w:t>
      </w:r>
      <w:r w:rsidRPr="004F07FB">
        <w:rPr>
          <w:rFonts w:ascii="Times New Roman" w:hAnsi="Times New Roman"/>
          <w:sz w:val="28"/>
          <w:szCs w:val="28"/>
        </w:rPr>
        <w:t>аключен</w:t>
      </w:r>
      <w:r>
        <w:rPr>
          <w:rFonts w:ascii="Times New Roman" w:hAnsi="Times New Roman"/>
          <w:sz w:val="28"/>
          <w:szCs w:val="28"/>
        </w:rPr>
        <w:t>ные</w:t>
      </w:r>
      <w:r w:rsidRPr="004F07FB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ы</w:t>
      </w:r>
      <w:r w:rsidRPr="004F07FB">
        <w:rPr>
          <w:rFonts w:ascii="Times New Roman" w:hAnsi="Times New Roman"/>
          <w:sz w:val="28"/>
          <w:szCs w:val="28"/>
        </w:rPr>
        <w:t xml:space="preserve"> аренды недвижимого имущества на срок не менее 1 года подлеж</w:t>
      </w:r>
      <w:r>
        <w:rPr>
          <w:rFonts w:ascii="Times New Roman" w:hAnsi="Times New Roman"/>
          <w:sz w:val="28"/>
          <w:szCs w:val="28"/>
        </w:rPr>
        <w:t>а</w:t>
      </w:r>
      <w:r w:rsidRPr="004F07FB">
        <w:rPr>
          <w:rFonts w:ascii="Times New Roman" w:hAnsi="Times New Roman"/>
          <w:sz w:val="28"/>
          <w:szCs w:val="28"/>
        </w:rPr>
        <w:t>т государственной регистрации.</w:t>
      </w:r>
    </w:p>
    <w:p w:rsidR="00816ECC" w:rsidRPr="00E8432E" w:rsidRDefault="004F07FB" w:rsidP="00816EC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5" w:name="sub_7110"/>
      <w:bookmarkEnd w:id="4"/>
      <w:r w:rsidRPr="00E8432E">
        <w:rPr>
          <w:rFonts w:ascii="Times New Roman" w:hAnsi="Times New Roman"/>
          <w:sz w:val="28"/>
          <w:szCs w:val="28"/>
        </w:rPr>
        <w:t xml:space="preserve">       </w:t>
      </w:r>
      <w:bookmarkEnd w:id="5"/>
      <w:r w:rsidR="00816ECC" w:rsidRPr="00E8432E">
        <w:rPr>
          <w:rFonts w:ascii="Times New Roman" w:hAnsi="Times New Roman"/>
          <w:sz w:val="28"/>
          <w:szCs w:val="28"/>
        </w:rPr>
        <w:t>Согласно пункту 3 статьи 607 Гражданского кодекса Российской Федерации в договоре аренды должны быть указаны данные, позволяющие определенно установить имущество, подлежащее передаче арендатору в качестве объекта аренды.</w:t>
      </w:r>
    </w:p>
    <w:p w:rsidR="00816ECC" w:rsidRPr="00E8432E" w:rsidRDefault="00816ECC" w:rsidP="00E8432E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432E">
        <w:rPr>
          <w:rFonts w:ascii="Times New Roman" w:hAnsi="Times New Roman"/>
          <w:sz w:val="28"/>
          <w:szCs w:val="28"/>
        </w:rPr>
        <w:tab/>
        <w:t>Поэтому при оформлении договора аренды части имущества (помещение в здании) целесообразно определить:</w:t>
      </w:r>
    </w:p>
    <w:p w:rsidR="00816ECC" w:rsidRPr="00E8432E" w:rsidRDefault="00816ECC" w:rsidP="00816EC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432E">
        <w:rPr>
          <w:rFonts w:ascii="Times New Roman" w:hAnsi="Times New Roman"/>
          <w:sz w:val="28"/>
          <w:szCs w:val="28"/>
        </w:rPr>
        <w:t>- границы сдаваемой в аренду части объекта недвижимости (согласно существующим планам и схемам);</w:t>
      </w:r>
    </w:p>
    <w:p w:rsidR="00816ECC" w:rsidRPr="00E8432E" w:rsidRDefault="00816ECC" w:rsidP="00816EC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432E">
        <w:rPr>
          <w:rFonts w:ascii="Times New Roman" w:hAnsi="Times New Roman"/>
          <w:sz w:val="28"/>
          <w:szCs w:val="28"/>
        </w:rPr>
        <w:t>- стоимостную оценку передаваемой в аренду части объекта недвижимости.</w:t>
      </w:r>
    </w:p>
    <w:p w:rsidR="00DD7E80" w:rsidRPr="003644CA" w:rsidRDefault="00E8432E" w:rsidP="00DD7E80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DD7E80" w:rsidRPr="00695399">
        <w:rPr>
          <w:rFonts w:ascii="Times New Roman" w:hAnsi="Times New Roman"/>
          <w:i/>
          <w:sz w:val="28"/>
          <w:szCs w:val="28"/>
        </w:rPr>
        <w:t xml:space="preserve"> </w:t>
      </w:r>
      <w:r w:rsidR="00DD7E80" w:rsidRPr="00695399">
        <w:rPr>
          <w:rFonts w:ascii="Times New Roman" w:hAnsi="Times New Roman"/>
          <w:sz w:val="28"/>
          <w:szCs w:val="28"/>
        </w:rPr>
        <w:t xml:space="preserve"> </w:t>
      </w:r>
      <w:r w:rsidR="00DD7E80" w:rsidRPr="003644CA">
        <w:rPr>
          <w:rFonts w:ascii="Times New Roman" w:hAnsi="Times New Roman"/>
          <w:sz w:val="28"/>
          <w:szCs w:val="28"/>
        </w:rPr>
        <w:t xml:space="preserve">Передача недвижимого имущества </w:t>
      </w:r>
      <w:r w:rsidR="00680F43">
        <w:rPr>
          <w:rFonts w:ascii="Times New Roman" w:hAnsi="Times New Roman"/>
          <w:sz w:val="28"/>
          <w:szCs w:val="28"/>
        </w:rPr>
        <w:t xml:space="preserve">в аренду, </w:t>
      </w:r>
      <w:r w:rsidRPr="003644CA">
        <w:rPr>
          <w:rFonts w:ascii="Times New Roman" w:hAnsi="Times New Roman"/>
          <w:bCs/>
          <w:sz w:val="28"/>
          <w:szCs w:val="28"/>
        </w:rPr>
        <w:t xml:space="preserve">по результатам проведения открытых </w:t>
      </w:r>
      <w:r w:rsidR="003644CA" w:rsidRPr="003644CA">
        <w:rPr>
          <w:rFonts w:ascii="Times New Roman" w:hAnsi="Times New Roman"/>
          <w:bCs/>
          <w:sz w:val="28"/>
          <w:szCs w:val="28"/>
        </w:rPr>
        <w:t xml:space="preserve">аукционов </w:t>
      </w:r>
      <w:r w:rsidR="00DD7E80" w:rsidRPr="003644CA">
        <w:rPr>
          <w:rFonts w:ascii="Times New Roman" w:hAnsi="Times New Roman"/>
          <w:sz w:val="28"/>
          <w:szCs w:val="28"/>
        </w:rPr>
        <w:t>Комитетом осуществлялась без составления и подписания передаточного акта</w:t>
      </w:r>
      <w:r w:rsidR="003644CA" w:rsidRPr="003644CA">
        <w:rPr>
          <w:rFonts w:ascii="Times New Roman" w:hAnsi="Times New Roman"/>
          <w:sz w:val="28"/>
          <w:szCs w:val="28"/>
        </w:rPr>
        <w:t>, без проведения инвентаризации</w:t>
      </w:r>
      <w:r w:rsidR="00DD7E80" w:rsidRPr="003644CA">
        <w:rPr>
          <w:rFonts w:ascii="Times New Roman" w:hAnsi="Times New Roman"/>
          <w:sz w:val="28"/>
          <w:szCs w:val="28"/>
        </w:rPr>
        <w:t xml:space="preserve">. В договорах аренды недвижимого имущества прописано, что договор имеет силу передаточного акта. </w:t>
      </w:r>
    </w:p>
    <w:p w:rsidR="003644CA" w:rsidRPr="00C0793B" w:rsidRDefault="00DD7E80" w:rsidP="003644CA">
      <w:pPr>
        <w:tabs>
          <w:tab w:val="left" w:pos="567"/>
        </w:tabs>
        <w:spacing w:after="0" w:line="20" w:lineRule="atLeast"/>
        <w:jc w:val="both"/>
        <w:rPr>
          <w:i/>
        </w:rPr>
      </w:pPr>
      <w:r w:rsidRPr="00695399">
        <w:rPr>
          <w:rFonts w:asciiTheme="minorHAnsi" w:hAnsiTheme="minorHAnsi"/>
          <w:i/>
          <w:sz w:val="28"/>
          <w:szCs w:val="28"/>
        </w:rPr>
        <w:t xml:space="preserve">         </w:t>
      </w:r>
      <w:r w:rsidR="003644CA" w:rsidRPr="00C0793B">
        <w:rPr>
          <w:rFonts w:ascii="Times New Roman" w:hAnsi="Times New Roman"/>
          <w:bCs/>
          <w:i/>
          <w:sz w:val="28"/>
          <w:szCs w:val="28"/>
        </w:rPr>
        <w:t xml:space="preserve">Необходимо отметить, что пункт </w:t>
      </w:r>
      <w:r w:rsidR="003644CA" w:rsidRPr="00C0793B">
        <w:rPr>
          <w:rFonts w:ascii="Times New Roman" w:hAnsi="Times New Roman"/>
          <w:i/>
          <w:sz w:val="28"/>
          <w:szCs w:val="28"/>
        </w:rPr>
        <w:t xml:space="preserve">81 </w:t>
      </w:r>
      <w:hyperlink r:id="rId12" w:history="1">
        <w:r w:rsidR="003644CA" w:rsidRPr="00C0793B">
          <w:rPr>
            <w:rStyle w:val="af5"/>
            <w:rFonts w:ascii="Times New Roman" w:hAnsi="Times New Roman"/>
            <w:b w:val="0"/>
            <w:bCs w:val="0"/>
            <w:i/>
            <w:color w:val="auto"/>
            <w:sz w:val="28"/>
            <w:szCs w:val="28"/>
          </w:rPr>
          <w:t>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  </w:r>
      </w:hyperlink>
      <w:r w:rsidR="003644CA" w:rsidRPr="00C0793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3644CA" w:rsidRPr="00C0793B">
        <w:rPr>
          <w:rFonts w:ascii="Times New Roman" w:hAnsi="Times New Roman"/>
          <w:i/>
          <w:sz w:val="28"/>
          <w:szCs w:val="28"/>
        </w:rPr>
        <w:t xml:space="preserve">утвержденного </w:t>
      </w:r>
      <w:hyperlink r:id="rId13" w:history="1">
        <w:r w:rsidR="003644CA" w:rsidRPr="00C0793B">
          <w:rPr>
            <w:rStyle w:val="af5"/>
            <w:rFonts w:ascii="Times New Roman" w:hAnsi="Times New Roman"/>
            <w:b w:val="0"/>
            <w:bCs w:val="0"/>
            <w:i/>
            <w:color w:val="auto"/>
            <w:sz w:val="28"/>
            <w:szCs w:val="28"/>
          </w:rPr>
          <w:t>Приказом Минфина России от 31 декабря 2016 года № 256н</w:t>
        </w:r>
        <w:r w:rsidR="00C0793B" w:rsidRPr="00C0793B">
          <w:rPr>
            <w:rStyle w:val="af5"/>
            <w:rFonts w:ascii="Times New Roman" w:hAnsi="Times New Roman"/>
            <w:b w:val="0"/>
            <w:bCs w:val="0"/>
            <w:i/>
            <w:color w:val="auto"/>
            <w:sz w:val="28"/>
            <w:szCs w:val="28"/>
          </w:rPr>
          <w:t>, указывает на необходимость проведения инвентаризации имущества (имущественного комплекса) при передаче в аренду и возврате в казну</w:t>
        </w:r>
        <w:r w:rsidR="003644CA" w:rsidRPr="00C0793B">
          <w:rPr>
            <w:rStyle w:val="af5"/>
            <w:rFonts w:ascii="Times New Roman" w:hAnsi="Times New Roman"/>
            <w:b w:val="0"/>
            <w:bCs w:val="0"/>
            <w:i/>
            <w:color w:val="auto"/>
            <w:sz w:val="28"/>
            <w:szCs w:val="28"/>
          </w:rPr>
          <w:t>.</w:t>
        </w:r>
      </w:hyperlink>
    </w:p>
    <w:p w:rsidR="00816ECC" w:rsidRPr="004F07FB" w:rsidRDefault="00C0793B" w:rsidP="00444F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7111"/>
      <w:r>
        <w:rPr>
          <w:rFonts w:ascii="Times New Roman" w:hAnsi="Times New Roman"/>
          <w:sz w:val="28"/>
          <w:szCs w:val="28"/>
        </w:rPr>
        <w:t>По</w:t>
      </w:r>
      <w:r w:rsidR="00680F43">
        <w:rPr>
          <w:rFonts w:ascii="Times New Roman" w:hAnsi="Times New Roman"/>
          <w:sz w:val="28"/>
          <w:szCs w:val="28"/>
        </w:rPr>
        <w:t xml:space="preserve"> долгосрочны</w:t>
      </w:r>
      <w:r>
        <w:rPr>
          <w:rFonts w:ascii="Times New Roman" w:hAnsi="Times New Roman"/>
          <w:sz w:val="28"/>
          <w:szCs w:val="28"/>
        </w:rPr>
        <w:t>м</w:t>
      </w:r>
      <w:r w:rsidR="00680F43">
        <w:rPr>
          <w:rFonts w:ascii="Times New Roman" w:hAnsi="Times New Roman"/>
          <w:sz w:val="28"/>
          <w:szCs w:val="28"/>
        </w:rPr>
        <w:t xml:space="preserve"> договора</w:t>
      </w:r>
      <w:r>
        <w:rPr>
          <w:rFonts w:ascii="Times New Roman" w:hAnsi="Times New Roman"/>
          <w:sz w:val="28"/>
          <w:szCs w:val="28"/>
        </w:rPr>
        <w:t>м</w:t>
      </w:r>
      <w:r w:rsidR="00680F43">
        <w:rPr>
          <w:rFonts w:ascii="Times New Roman" w:hAnsi="Times New Roman"/>
          <w:sz w:val="28"/>
          <w:szCs w:val="28"/>
        </w:rPr>
        <w:t xml:space="preserve"> аренды недвижимого имущества, действовавши</w:t>
      </w:r>
      <w:r>
        <w:rPr>
          <w:rFonts w:ascii="Times New Roman" w:hAnsi="Times New Roman"/>
          <w:sz w:val="28"/>
          <w:szCs w:val="28"/>
        </w:rPr>
        <w:t>м</w:t>
      </w:r>
      <w:r w:rsidR="00680F43">
        <w:rPr>
          <w:rFonts w:ascii="Times New Roman" w:hAnsi="Times New Roman"/>
          <w:sz w:val="28"/>
          <w:szCs w:val="28"/>
        </w:rPr>
        <w:t xml:space="preserve"> в 2018 году, проводился Комитетом</w:t>
      </w:r>
      <w:r w:rsidR="00816ECC" w:rsidRPr="004F07FB">
        <w:rPr>
          <w:rFonts w:ascii="Times New Roman" w:hAnsi="Times New Roman"/>
          <w:sz w:val="28"/>
          <w:szCs w:val="28"/>
        </w:rPr>
        <w:t xml:space="preserve"> пересмотр арендной платы</w:t>
      </w:r>
      <w:r w:rsidR="00680F43">
        <w:rPr>
          <w:rFonts w:ascii="Times New Roman" w:hAnsi="Times New Roman"/>
          <w:sz w:val="28"/>
          <w:szCs w:val="28"/>
        </w:rPr>
        <w:t>,</w:t>
      </w:r>
      <w:r w:rsidR="00816ECC" w:rsidRPr="004F07FB">
        <w:rPr>
          <w:rFonts w:ascii="Times New Roman" w:hAnsi="Times New Roman"/>
          <w:sz w:val="28"/>
          <w:szCs w:val="28"/>
        </w:rPr>
        <w:t xml:space="preserve"> </w:t>
      </w:r>
      <w:r w:rsidR="00816ECC">
        <w:rPr>
          <w:rFonts w:ascii="Times New Roman" w:hAnsi="Times New Roman"/>
          <w:sz w:val="28"/>
          <w:szCs w:val="28"/>
        </w:rPr>
        <w:t xml:space="preserve">путем подписания дополнительного соглашения о пересмотре арендной платы с индексацией. </w:t>
      </w:r>
      <w:r w:rsidR="00C97905">
        <w:rPr>
          <w:rFonts w:ascii="Times New Roman" w:hAnsi="Times New Roman"/>
          <w:sz w:val="28"/>
          <w:szCs w:val="28"/>
        </w:rPr>
        <w:t>Годовая</w:t>
      </w:r>
      <w:r w:rsidR="00816ECC">
        <w:rPr>
          <w:rFonts w:ascii="Times New Roman" w:hAnsi="Times New Roman"/>
          <w:sz w:val="28"/>
          <w:szCs w:val="28"/>
        </w:rPr>
        <w:t xml:space="preserve"> арендн</w:t>
      </w:r>
      <w:r w:rsidR="00C97905">
        <w:rPr>
          <w:rFonts w:ascii="Times New Roman" w:hAnsi="Times New Roman"/>
          <w:sz w:val="28"/>
          <w:szCs w:val="28"/>
        </w:rPr>
        <w:t>ая</w:t>
      </w:r>
      <w:r w:rsidR="00816ECC">
        <w:rPr>
          <w:rFonts w:ascii="Times New Roman" w:hAnsi="Times New Roman"/>
          <w:sz w:val="28"/>
          <w:szCs w:val="28"/>
        </w:rPr>
        <w:t xml:space="preserve"> плат</w:t>
      </w:r>
      <w:r w:rsidR="00C97905">
        <w:rPr>
          <w:rFonts w:ascii="Times New Roman" w:hAnsi="Times New Roman"/>
          <w:sz w:val="28"/>
          <w:szCs w:val="28"/>
        </w:rPr>
        <w:t>а</w:t>
      </w:r>
      <w:r w:rsidR="00816ECC">
        <w:rPr>
          <w:rFonts w:ascii="Times New Roman" w:hAnsi="Times New Roman"/>
          <w:sz w:val="28"/>
          <w:szCs w:val="28"/>
        </w:rPr>
        <w:t xml:space="preserve"> долгосрочных договоров в 2018 году была проиндексирована на индекс потребительских цен 1,017.</w:t>
      </w:r>
    </w:p>
    <w:bookmarkEnd w:id="6"/>
    <w:p w:rsidR="004066F6" w:rsidRDefault="00C97905" w:rsidP="001C2B4A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321C5">
        <w:rPr>
          <w:rFonts w:ascii="Times New Roman" w:hAnsi="Times New Roman"/>
          <w:b/>
          <w:sz w:val="28"/>
          <w:szCs w:val="28"/>
        </w:rPr>
        <w:t xml:space="preserve">      </w:t>
      </w:r>
      <w:r w:rsidR="003A7978" w:rsidRPr="003A7978">
        <w:rPr>
          <w:rFonts w:ascii="Times New Roman" w:hAnsi="Times New Roman"/>
          <w:sz w:val="28"/>
          <w:szCs w:val="28"/>
        </w:rPr>
        <w:t>В 201</w:t>
      </w:r>
      <w:r w:rsidR="00435D06">
        <w:rPr>
          <w:rFonts w:ascii="Times New Roman" w:hAnsi="Times New Roman"/>
          <w:sz w:val="28"/>
          <w:szCs w:val="28"/>
        </w:rPr>
        <w:t>8</w:t>
      </w:r>
      <w:r w:rsidR="003A7978" w:rsidRPr="003A7978">
        <w:rPr>
          <w:rFonts w:ascii="Times New Roman" w:hAnsi="Times New Roman"/>
          <w:sz w:val="28"/>
          <w:szCs w:val="28"/>
        </w:rPr>
        <w:t xml:space="preserve"> году</w:t>
      </w:r>
      <w:r w:rsidR="009D0D7D">
        <w:rPr>
          <w:rFonts w:ascii="Times New Roman" w:hAnsi="Times New Roman"/>
          <w:sz w:val="28"/>
          <w:szCs w:val="28"/>
        </w:rPr>
        <w:t>, согласно данных Комитета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A7978">
        <w:rPr>
          <w:rFonts w:ascii="Times New Roman" w:hAnsi="Times New Roman"/>
          <w:sz w:val="28"/>
          <w:szCs w:val="28"/>
        </w:rPr>
        <w:t>расторгнут</w:t>
      </w:r>
      <w:r w:rsidR="004066F6">
        <w:rPr>
          <w:rFonts w:ascii="Times New Roman" w:hAnsi="Times New Roman"/>
          <w:sz w:val="28"/>
          <w:szCs w:val="28"/>
        </w:rPr>
        <w:t xml:space="preserve"> </w:t>
      </w:r>
      <w:r w:rsidR="009D0D7D">
        <w:rPr>
          <w:rFonts w:ascii="Times New Roman" w:hAnsi="Times New Roman"/>
          <w:sz w:val="28"/>
          <w:szCs w:val="28"/>
        </w:rPr>
        <w:t>договор</w:t>
      </w:r>
      <w:r w:rsidR="003321C5">
        <w:rPr>
          <w:rFonts w:ascii="Times New Roman" w:hAnsi="Times New Roman"/>
          <w:sz w:val="28"/>
          <w:szCs w:val="28"/>
        </w:rPr>
        <w:t xml:space="preserve"> </w:t>
      </w:r>
      <w:r w:rsidR="0092574E">
        <w:rPr>
          <w:rFonts w:ascii="Times New Roman" w:hAnsi="Times New Roman"/>
          <w:sz w:val="28"/>
          <w:szCs w:val="28"/>
        </w:rPr>
        <w:t xml:space="preserve">аренды </w:t>
      </w:r>
      <w:r w:rsidR="003321C5">
        <w:rPr>
          <w:rFonts w:ascii="Times New Roman" w:hAnsi="Times New Roman"/>
          <w:sz w:val="28"/>
          <w:szCs w:val="28"/>
        </w:rPr>
        <w:t>недвижимого имущес</w:t>
      </w:r>
      <w:r w:rsidR="004F0884">
        <w:rPr>
          <w:rFonts w:ascii="Times New Roman" w:hAnsi="Times New Roman"/>
          <w:sz w:val="28"/>
          <w:szCs w:val="28"/>
        </w:rPr>
        <w:t>тва</w:t>
      </w:r>
      <w:r w:rsidR="004066F6">
        <w:rPr>
          <w:rFonts w:ascii="Times New Roman" w:hAnsi="Times New Roman"/>
          <w:sz w:val="28"/>
          <w:szCs w:val="28"/>
        </w:rPr>
        <w:t xml:space="preserve"> </w:t>
      </w:r>
      <w:r w:rsidR="00F738D8">
        <w:rPr>
          <w:rFonts w:ascii="Times New Roman" w:hAnsi="Times New Roman"/>
          <w:sz w:val="28"/>
          <w:szCs w:val="28"/>
        </w:rPr>
        <w:t xml:space="preserve">№ </w:t>
      </w:r>
      <w:r w:rsidR="004066F6">
        <w:rPr>
          <w:rFonts w:ascii="Times New Roman" w:hAnsi="Times New Roman"/>
          <w:sz w:val="28"/>
          <w:szCs w:val="28"/>
        </w:rPr>
        <w:t>55</w:t>
      </w:r>
      <w:r w:rsidR="00F738D8">
        <w:rPr>
          <w:rFonts w:ascii="Times New Roman" w:hAnsi="Times New Roman"/>
          <w:sz w:val="28"/>
          <w:szCs w:val="28"/>
        </w:rPr>
        <w:t xml:space="preserve"> </w:t>
      </w:r>
      <w:r w:rsidR="0092574E">
        <w:rPr>
          <w:rFonts w:ascii="Times New Roman" w:hAnsi="Times New Roman"/>
          <w:sz w:val="28"/>
          <w:szCs w:val="28"/>
        </w:rPr>
        <w:t xml:space="preserve">с </w:t>
      </w:r>
      <w:r w:rsidR="004066F6">
        <w:rPr>
          <w:rFonts w:ascii="Times New Roman" w:hAnsi="Times New Roman"/>
          <w:sz w:val="28"/>
          <w:szCs w:val="28"/>
        </w:rPr>
        <w:t>ИП Емиж В.С.</w:t>
      </w:r>
      <w:r>
        <w:rPr>
          <w:rFonts w:ascii="Times New Roman" w:hAnsi="Times New Roman"/>
          <w:sz w:val="28"/>
          <w:szCs w:val="28"/>
        </w:rPr>
        <w:t xml:space="preserve">, </w:t>
      </w:r>
      <w:r w:rsidR="004066F6">
        <w:rPr>
          <w:rFonts w:ascii="Times New Roman" w:hAnsi="Times New Roman"/>
          <w:sz w:val="28"/>
          <w:szCs w:val="28"/>
        </w:rPr>
        <w:t>на основании Решения Арбитражного суда Республики Адыгея от 04.07. 2018 года.</w:t>
      </w:r>
    </w:p>
    <w:p w:rsidR="00EE1279" w:rsidRDefault="003A7978" w:rsidP="004066F6">
      <w:pPr>
        <w:spacing w:after="0" w:line="20" w:lineRule="atLeast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="004066F6">
        <w:rPr>
          <w:rFonts w:ascii="Times New Roman" w:eastAsia="Arial Unicode MS" w:hAnsi="Times New Roman"/>
          <w:sz w:val="28"/>
          <w:szCs w:val="28"/>
        </w:rPr>
        <w:t>-</w:t>
      </w:r>
      <w:r w:rsidR="004066F6" w:rsidRPr="00C34214">
        <w:rPr>
          <w:rFonts w:ascii="Times New Roman" w:eastAsia="Arial Unicode MS" w:hAnsi="Times New Roman"/>
          <w:sz w:val="28"/>
          <w:szCs w:val="28"/>
        </w:rPr>
        <w:t xml:space="preserve"> по данным</w:t>
      </w:r>
      <w:r w:rsidR="004066F6">
        <w:rPr>
          <w:rFonts w:ascii="Times New Roman" w:eastAsia="Arial Unicode MS" w:hAnsi="Times New Roman"/>
          <w:sz w:val="28"/>
          <w:szCs w:val="28"/>
        </w:rPr>
        <w:t xml:space="preserve"> состояния расчетов, которые ведет</w:t>
      </w:r>
      <w:r w:rsidR="004066F6" w:rsidRPr="00C34214">
        <w:rPr>
          <w:rFonts w:ascii="Times New Roman" w:eastAsia="Arial Unicode MS" w:hAnsi="Times New Roman"/>
          <w:sz w:val="28"/>
          <w:szCs w:val="28"/>
        </w:rPr>
        <w:t xml:space="preserve"> </w:t>
      </w:r>
      <w:r w:rsidR="004066F6">
        <w:rPr>
          <w:rFonts w:ascii="Times New Roman" w:eastAsia="Arial Unicode MS" w:hAnsi="Times New Roman"/>
          <w:sz w:val="28"/>
          <w:szCs w:val="28"/>
        </w:rPr>
        <w:t>отдел материальных ресурсов задолженность з</w:t>
      </w:r>
      <w:r w:rsidR="004066F6" w:rsidRPr="00C34214">
        <w:rPr>
          <w:rFonts w:ascii="Times New Roman" w:eastAsia="Arial Unicode MS" w:hAnsi="Times New Roman"/>
          <w:sz w:val="28"/>
          <w:szCs w:val="28"/>
        </w:rPr>
        <w:t>а аренда</w:t>
      </w:r>
      <w:r w:rsidR="004066F6">
        <w:rPr>
          <w:rFonts w:ascii="Times New Roman" w:eastAsia="Arial Unicode MS" w:hAnsi="Times New Roman"/>
          <w:sz w:val="28"/>
          <w:szCs w:val="28"/>
        </w:rPr>
        <w:t>тор</w:t>
      </w:r>
      <w:r w:rsidR="00EE1279">
        <w:rPr>
          <w:rFonts w:ascii="Times New Roman" w:eastAsia="Arial Unicode MS" w:hAnsi="Times New Roman"/>
          <w:sz w:val="28"/>
          <w:szCs w:val="28"/>
        </w:rPr>
        <w:t>ом</w:t>
      </w:r>
      <w:r w:rsidR="004066F6" w:rsidRPr="00C34214">
        <w:rPr>
          <w:rFonts w:ascii="Times New Roman" w:eastAsia="Arial Unicode MS" w:hAnsi="Times New Roman"/>
          <w:sz w:val="28"/>
          <w:szCs w:val="28"/>
        </w:rPr>
        <w:t xml:space="preserve"> на </w:t>
      </w:r>
      <w:r w:rsidR="00EE1279">
        <w:rPr>
          <w:rFonts w:ascii="Times New Roman" w:eastAsia="Arial Unicode MS" w:hAnsi="Times New Roman"/>
          <w:sz w:val="28"/>
          <w:szCs w:val="28"/>
        </w:rPr>
        <w:t>31</w:t>
      </w:r>
      <w:r w:rsidR="004066F6" w:rsidRPr="00C34214">
        <w:rPr>
          <w:rFonts w:ascii="Times New Roman" w:eastAsia="Arial Unicode MS" w:hAnsi="Times New Roman"/>
          <w:sz w:val="28"/>
          <w:szCs w:val="28"/>
        </w:rPr>
        <w:t>.</w:t>
      </w:r>
      <w:r w:rsidR="00EE1279">
        <w:rPr>
          <w:rFonts w:ascii="Times New Roman" w:eastAsia="Arial Unicode MS" w:hAnsi="Times New Roman"/>
          <w:sz w:val="28"/>
          <w:szCs w:val="28"/>
        </w:rPr>
        <w:t>12</w:t>
      </w:r>
      <w:r w:rsidR="004066F6" w:rsidRPr="00C34214">
        <w:rPr>
          <w:rFonts w:ascii="Times New Roman" w:eastAsia="Arial Unicode MS" w:hAnsi="Times New Roman"/>
          <w:sz w:val="28"/>
          <w:szCs w:val="28"/>
        </w:rPr>
        <w:t>.201</w:t>
      </w:r>
      <w:r w:rsidR="00EE1279">
        <w:rPr>
          <w:rFonts w:ascii="Times New Roman" w:eastAsia="Arial Unicode MS" w:hAnsi="Times New Roman"/>
          <w:sz w:val="28"/>
          <w:szCs w:val="28"/>
        </w:rPr>
        <w:t>8</w:t>
      </w:r>
      <w:r w:rsidR="004066F6">
        <w:rPr>
          <w:rFonts w:ascii="Times New Roman" w:eastAsia="Arial Unicode MS" w:hAnsi="Times New Roman"/>
          <w:sz w:val="28"/>
          <w:szCs w:val="28"/>
        </w:rPr>
        <w:t xml:space="preserve"> </w:t>
      </w:r>
      <w:r w:rsidR="004066F6" w:rsidRPr="00C34214">
        <w:rPr>
          <w:rFonts w:ascii="Times New Roman" w:eastAsia="Arial Unicode MS" w:hAnsi="Times New Roman"/>
          <w:sz w:val="28"/>
          <w:szCs w:val="28"/>
        </w:rPr>
        <w:t>г. соста</w:t>
      </w:r>
      <w:r w:rsidR="00EE1279">
        <w:rPr>
          <w:rFonts w:ascii="Times New Roman" w:eastAsia="Arial Unicode MS" w:hAnsi="Times New Roman"/>
          <w:sz w:val="28"/>
          <w:szCs w:val="28"/>
        </w:rPr>
        <w:t>ви</w:t>
      </w:r>
      <w:r w:rsidR="004066F6" w:rsidRPr="00C34214">
        <w:rPr>
          <w:rFonts w:ascii="Times New Roman" w:eastAsia="Arial Unicode MS" w:hAnsi="Times New Roman"/>
          <w:sz w:val="28"/>
          <w:szCs w:val="28"/>
        </w:rPr>
        <w:t>л</w:t>
      </w:r>
      <w:r w:rsidR="00EE1279">
        <w:rPr>
          <w:rFonts w:ascii="Times New Roman" w:eastAsia="Arial Unicode MS" w:hAnsi="Times New Roman"/>
          <w:sz w:val="28"/>
          <w:szCs w:val="28"/>
        </w:rPr>
        <w:t xml:space="preserve">а 13 462,25 рублей. Комитет обратился в суд с иском к ИП Емиж В.С., но </w:t>
      </w:r>
    </w:p>
    <w:p w:rsidR="004066F6" w:rsidRPr="003639E9" w:rsidRDefault="00EE1279" w:rsidP="00EE1279">
      <w:pPr>
        <w:spacing w:after="0" w:line="20" w:lineRule="atLeast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на момент проверки деньги в доход бюджета не поступили.</w:t>
      </w:r>
    </w:p>
    <w:p w:rsidR="00816ECC" w:rsidRPr="00C97905" w:rsidRDefault="00816ECC" w:rsidP="00444F54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97905">
        <w:rPr>
          <w:rFonts w:ascii="Times New Roman" w:hAnsi="Times New Roman"/>
          <w:bCs/>
          <w:sz w:val="28"/>
          <w:szCs w:val="28"/>
        </w:rPr>
        <w:t xml:space="preserve">Размер арендной платы </w:t>
      </w:r>
      <w:r w:rsidR="00C97905">
        <w:rPr>
          <w:rFonts w:ascii="Times New Roman" w:hAnsi="Times New Roman"/>
          <w:bCs/>
          <w:sz w:val="28"/>
          <w:szCs w:val="28"/>
        </w:rPr>
        <w:t xml:space="preserve">по всем действовавшим в 2018 году договорам аренды имущества казны </w:t>
      </w:r>
      <w:r w:rsidRPr="00C97905">
        <w:rPr>
          <w:rFonts w:ascii="Times New Roman" w:hAnsi="Times New Roman"/>
          <w:bCs/>
          <w:sz w:val="28"/>
          <w:szCs w:val="28"/>
        </w:rPr>
        <w:t>не включает в себя плату за пользование земельными участками.</w:t>
      </w:r>
    </w:p>
    <w:p w:rsidR="00345C52" w:rsidRDefault="00345C52" w:rsidP="00C9790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215C03" w:rsidRPr="00215C03">
        <w:rPr>
          <w:rFonts w:ascii="Times New Roman" w:hAnsi="Times New Roman"/>
          <w:b/>
          <w:sz w:val="28"/>
          <w:szCs w:val="28"/>
        </w:rPr>
        <w:t>Проверка своевременност</w:t>
      </w:r>
      <w:r>
        <w:rPr>
          <w:rFonts w:ascii="Times New Roman" w:hAnsi="Times New Roman"/>
          <w:b/>
          <w:sz w:val="28"/>
          <w:szCs w:val="28"/>
        </w:rPr>
        <w:t>и</w:t>
      </w:r>
      <w:r w:rsidR="00215C03" w:rsidRPr="00215C03">
        <w:rPr>
          <w:rFonts w:ascii="Times New Roman" w:hAnsi="Times New Roman"/>
          <w:b/>
          <w:sz w:val="28"/>
          <w:szCs w:val="28"/>
        </w:rPr>
        <w:t xml:space="preserve"> поступления арендных платежей</w:t>
      </w:r>
      <w:r w:rsidR="00AD4AF7">
        <w:rPr>
          <w:rFonts w:ascii="Times New Roman" w:hAnsi="Times New Roman"/>
          <w:b/>
          <w:sz w:val="28"/>
          <w:szCs w:val="28"/>
        </w:rPr>
        <w:t>.</w:t>
      </w:r>
    </w:p>
    <w:p w:rsidR="00E504F8" w:rsidRDefault="00215C03" w:rsidP="00BE268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5C03">
        <w:rPr>
          <w:rFonts w:ascii="Times New Roman" w:hAnsi="Times New Roman"/>
          <w:sz w:val="28"/>
          <w:szCs w:val="28"/>
        </w:rPr>
        <w:t xml:space="preserve">Согласно </w:t>
      </w:r>
      <w:r w:rsidR="00C97905">
        <w:rPr>
          <w:rFonts w:ascii="Times New Roman" w:hAnsi="Times New Roman"/>
          <w:sz w:val="28"/>
          <w:szCs w:val="28"/>
        </w:rPr>
        <w:t>условий</w:t>
      </w:r>
      <w:r w:rsidR="00345C52">
        <w:rPr>
          <w:rFonts w:ascii="Times New Roman" w:hAnsi="Times New Roman"/>
          <w:sz w:val="28"/>
          <w:szCs w:val="28"/>
        </w:rPr>
        <w:t>,</w:t>
      </w:r>
      <w:r w:rsidR="00C97905">
        <w:rPr>
          <w:rFonts w:ascii="Times New Roman" w:hAnsi="Times New Roman"/>
          <w:sz w:val="28"/>
          <w:szCs w:val="28"/>
        </w:rPr>
        <w:t xml:space="preserve"> заключенных</w:t>
      </w:r>
      <w:r w:rsidRPr="00215C03">
        <w:rPr>
          <w:rFonts w:ascii="Times New Roman" w:hAnsi="Times New Roman"/>
          <w:sz w:val="28"/>
          <w:szCs w:val="28"/>
        </w:rPr>
        <w:t xml:space="preserve"> договоров </w:t>
      </w:r>
      <w:r>
        <w:rPr>
          <w:rFonts w:ascii="Times New Roman" w:hAnsi="Times New Roman"/>
          <w:sz w:val="28"/>
          <w:szCs w:val="28"/>
        </w:rPr>
        <w:t xml:space="preserve">возмездной сдачи в аренду имущества </w:t>
      </w:r>
      <w:r w:rsidR="00C97905">
        <w:rPr>
          <w:rFonts w:ascii="Times New Roman" w:hAnsi="Times New Roman"/>
          <w:sz w:val="28"/>
          <w:szCs w:val="28"/>
        </w:rPr>
        <w:t xml:space="preserve">казны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Майкоп» </w:t>
      </w:r>
      <w:r w:rsidR="00C97905">
        <w:rPr>
          <w:rFonts w:ascii="Times New Roman" w:hAnsi="Times New Roman"/>
          <w:sz w:val="28"/>
          <w:szCs w:val="28"/>
        </w:rPr>
        <w:t>- арендная плата</w:t>
      </w:r>
      <w:r>
        <w:rPr>
          <w:rFonts w:ascii="Times New Roman" w:hAnsi="Times New Roman"/>
          <w:sz w:val="28"/>
          <w:szCs w:val="28"/>
        </w:rPr>
        <w:t xml:space="preserve"> должн</w:t>
      </w:r>
      <w:r w:rsidR="00BE2686">
        <w:rPr>
          <w:rFonts w:ascii="Times New Roman" w:hAnsi="Times New Roman"/>
          <w:sz w:val="28"/>
          <w:szCs w:val="28"/>
        </w:rPr>
        <w:t>а уплачиваться арендатором до 1</w:t>
      </w:r>
      <w:r w:rsidR="00F452A5">
        <w:rPr>
          <w:rFonts w:ascii="Times New Roman" w:hAnsi="Times New Roman"/>
          <w:sz w:val="28"/>
          <w:szCs w:val="28"/>
        </w:rPr>
        <w:t>-</w:t>
      </w:r>
      <w:r w:rsidR="00BE2686">
        <w:rPr>
          <w:rFonts w:ascii="Times New Roman" w:hAnsi="Times New Roman"/>
          <w:sz w:val="28"/>
          <w:szCs w:val="28"/>
        </w:rPr>
        <w:t>го числа месяца, следующего за отчетным, без выставления актов и счетов на оплату.</w:t>
      </w:r>
    </w:p>
    <w:p w:rsidR="00BE2686" w:rsidRDefault="00BE2686" w:rsidP="00BE268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84A02">
        <w:rPr>
          <w:rFonts w:ascii="Times New Roman" w:hAnsi="Times New Roman"/>
          <w:sz w:val="28"/>
          <w:szCs w:val="28"/>
        </w:rPr>
        <w:t xml:space="preserve">просрочку уплаты арендной платы </w:t>
      </w:r>
      <w:r>
        <w:rPr>
          <w:rFonts w:ascii="Times New Roman" w:hAnsi="Times New Roman"/>
          <w:sz w:val="28"/>
          <w:szCs w:val="28"/>
        </w:rPr>
        <w:t xml:space="preserve">Комитет </w:t>
      </w:r>
      <w:r w:rsidR="00484A02">
        <w:rPr>
          <w:rFonts w:ascii="Times New Roman" w:hAnsi="Times New Roman"/>
          <w:sz w:val="28"/>
          <w:szCs w:val="28"/>
        </w:rPr>
        <w:t xml:space="preserve">(отдел муниципальных ресурсов) </w:t>
      </w:r>
      <w:r>
        <w:rPr>
          <w:rFonts w:ascii="Times New Roman" w:hAnsi="Times New Roman"/>
          <w:sz w:val="28"/>
          <w:szCs w:val="28"/>
        </w:rPr>
        <w:t>начисля</w:t>
      </w:r>
      <w:r w:rsidR="00F1772E">
        <w:rPr>
          <w:rFonts w:ascii="Times New Roman" w:hAnsi="Times New Roman"/>
          <w:sz w:val="28"/>
          <w:szCs w:val="28"/>
        </w:rPr>
        <w:t>ет</w:t>
      </w:r>
      <w:r w:rsidR="00484A02">
        <w:rPr>
          <w:rFonts w:ascii="Times New Roman" w:hAnsi="Times New Roman"/>
          <w:sz w:val="28"/>
          <w:szCs w:val="28"/>
        </w:rPr>
        <w:t xml:space="preserve"> арендаторам пеню из расчета 0,1 %, от суммы задолженности за каждый день просрочки</w:t>
      </w:r>
      <w:r w:rsidR="00F1772E">
        <w:rPr>
          <w:rFonts w:ascii="Times New Roman" w:hAnsi="Times New Roman"/>
          <w:sz w:val="28"/>
          <w:szCs w:val="28"/>
        </w:rPr>
        <w:t>, согласно договорных условий.</w:t>
      </w:r>
    </w:p>
    <w:p w:rsidR="00BE2686" w:rsidRPr="00215C03" w:rsidRDefault="00BE2686" w:rsidP="00BE268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Коммунальные и эксплуатационные расходы на содержание помещений оплачива</w:t>
      </w:r>
      <w:r w:rsidR="00C917DA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арендаторами отдельно на основании договоров, заключенных с соответствующими службами. За счет собственных средств осуществля</w:t>
      </w:r>
      <w:r w:rsidR="00C917DA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уборк</w:t>
      </w:r>
      <w:r w:rsidR="00C917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содержание прилегающей территории, согласно Правил благоустройства территорий МО «Город Майкоп», утвержденных Решением Совета народных депутатов МО «Город Майкоп» от 17.09.2015 года № 142-рс. </w:t>
      </w:r>
    </w:p>
    <w:p w:rsidR="00A229E5" w:rsidRPr="00484A02" w:rsidRDefault="00A229E5" w:rsidP="00484A02">
      <w:pPr>
        <w:spacing w:after="0" w:line="20" w:lineRule="atLeast"/>
        <w:jc w:val="both"/>
        <w:rPr>
          <w:rFonts w:ascii="Times New Roman" w:eastAsia="Arial Unicode MS" w:hAnsi="Times New Roman"/>
          <w:sz w:val="28"/>
          <w:szCs w:val="28"/>
        </w:rPr>
      </w:pPr>
      <w:r w:rsidRPr="00287EDC">
        <w:rPr>
          <w:rFonts w:ascii="Times New Roman" w:eastAsia="Arial Unicode MS" w:hAnsi="Times New Roman"/>
          <w:i/>
          <w:sz w:val="28"/>
          <w:szCs w:val="28"/>
        </w:rPr>
        <w:t xml:space="preserve">    </w:t>
      </w:r>
      <w:r w:rsidR="00B078C5">
        <w:rPr>
          <w:rFonts w:ascii="Times New Roman" w:eastAsia="Arial Unicode MS" w:hAnsi="Times New Roman"/>
          <w:i/>
          <w:sz w:val="28"/>
          <w:szCs w:val="28"/>
        </w:rPr>
        <w:t xml:space="preserve">    </w:t>
      </w:r>
      <w:r w:rsidR="00B078C5" w:rsidRPr="00B078C5">
        <w:rPr>
          <w:rFonts w:ascii="Times New Roman" w:eastAsia="Arial Unicode MS" w:hAnsi="Times New Roman"/>
          <w:sz w:val="28"/>
          <w:szCs w:val="28"/>
        </w:rPr>
        <w:t>К</w:t>
      </w:r>
      <w:r w:rsidRPr="00B078C5">
        <w:rPr>
          <w:rFonts w:ascii="Times New Roman" w:eastAsia="Arial Unicode MS" w:hAnsi="Times New Roman"/>
          <w:sz w:val="28"/>
          <w:szCs w:val="28"/>
        </w:rPr>
        <w:t>онтр</w:t>
      </w:r>
      <w:r w:rsidRPr="00484A02">
        <w:rPr>
          <w:rFonts w:ascii="Times New Roman" w:eastAsia="Arial Unicode MS" w:hAnsi="Times New Roman"/>
          <w:sz w:val="28"/>
          <w:szCs w:val="28"/>
        </w:rPr>
        <w:t xml:space="preserve">оль </w:t>
      </w:r>
      <w:r w:rsidR="00B078C5">
        <w:rPr>
          <w:rFonts w:ascii="Times New Roman" w:eastAsia="Arial Unicode MS" w:hAnsi="Times New Roman"/>
          <w:sz w:val="28"/>
          <w:szCs w:val="28"/>
        </w:rPr>
        <w:t xml:space="preserve">за правильностью и своевременностью поступления платежей за аренду недвижимого имущества, </w:t>
      </w:r>
      <w:r w:rsidRPr="00484A02">
        <w:rPr>
          <w:rFonts w:ascii="Times New Roman" w:eastAsia="Arial Unicode MS" w:hAnsi="Times New Roman"/>
          <w:sz w:val="28"/>
          <w:szCs w:val="28"/>
        </w:rPr>
        <w:t>со стороны Комитета</w:t>
      </w:r>
      <w:r w:rsidR="00B078C5">
        <w:rPr>
          <w:rFonts w:ascii="Times New Roman" w:eastAsia="Arial Unicode MS" w:hAnsi="Times New Roman"/>
          <w:sz w:val="28"/>
          <w:szCs w:val="28"/>
        </w:rPr>
        <w:t xml:space="preserve"> (отдела муниципальных ресурсов)</w:t>
      </w:r>
      <w:r w:rsidRPr="00484A02">
        <w:rPr>
          <w:rFonts w:ascii="Times New Roman" w:eastAsia="Arial Unicode MS" w:hAnsi="Times New Roman"/>
          <w:sz w:val="28"/>
          <w:szCs w:val="28"/>
        </w:rPr>
        <w:t>, проводи</w:t>
      </w:r>
      <w:r w:rsidR="00C917DA">
        <w:rPr>
          <w:rFonts w:ascii="Times New Roman" w:eastAsia="Arial Unicode MS" w:hAnsi="Times New Roman"/>
          <w:sz w:val="28"/>
          <w:szCs w:val="28"/>
        </w:rPr>
        <w:t>т</w:t>
      </w:r>
      <w:r w:rsidRPr="00484A02">
        <w:rPr>
          <w:rFonts w:ascii="Times New Roman" w:eastAsia="Arial Unicode MS" w:hAnsi="Times New Roman"/>
          <w:sz w:val="28"/>
          <w:szCs w:val="28"/>
        </w:rPr>
        <w:t xml:space="preserve"> ежеквартально </w:t>
      </w:r>
      <w:r w:rsidR="00C917DA">
        <w:rPr>
          <w:rFonts w:ascii="Times New Roman" w:eastAsia="Arial Unicode MS" w:hAnsi="Times New Roman"/>
          <w:sz w:val="28"/>
          <w:szCs w:val="28"/>
        </w:rPr>
        <w:t xml:space="preserve">- </w:t>
      </w:r>
      <w:r w:rsidRPr="00484A02">
        <w:rPr>
          <w:rFonts w:ascii="Times New Roman" w:eastAsia="Arial Unicode MS" w:hAnsi="Times New Roman"/>
          <w:sz w:val="28"/>
          <w:szCs w:val="28"/>
        </w:rPr>
        <w:t>в виде подписания актов сверки с арендаторами.</w:t>
      </w:r>
    </w:p>
    <w:p w:rsidR="00E504F8" w:rsidRPr="00AE5E33" w:rsidRDefault="00E504F8" w:rsidP="00E504F8">
      <w:pPr>
        <w:spacing w:after="0" w:line="2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E5E33">
        <w:rPr>
          <w:rFonts w:ascii="Times New Roman" w:hAnsi="Times New Roman"/>
          <w:b/>
          <w:sz w:val="28"/>
          <w:szCs w:val="28"/>
        </w:rPr>
        <w:t>Проверка</w:t>
      </w:r>
      <w:r>
        <w:rPr>
          <w:rFonts w:ascii="Times New Roman" w:hAnsi="Times New Roman"/>
          <w:b/>
          <w:sz w:val="28"/>
          <w:szCs w:val="28"/>
        </w:rPr>
        <w:t xml:space="preserve"> законности</w:t>
      </w:r>
      <w:r w:rsidRPr="00AE5E33">
        <w:rPr>
          <w:rFonts w:ascii="Times New Roman" w:hAnsi="Times New Roman"/>
          <w:b/>
          <w:sz w:val="28"/>
          <w:szCs w:val="28"/>
        </w:rPr>
        <w:t xml:space="preserve"> списани</w:t>
      </w:r>
      <w:r w:rsidR="00B078C5">
        <w:rPr>
          <w:rFonts w:ascii="Times New Roman" w:hAnsi="Times New Roman"/>
          <w:b/>
          <w:sz w:val="28"/>
          <w:szCs w:val="28"/>
        </w:rPr>
        <w:t>я</w:t>
      </w:r>
      <w:r w:rsidRPr="00AE5E33">
        <w:rPr>
          <w:rFonts w:ascii="Times New Roman" w:hAnsi="Times New Roman"/>
          <w:b/>
          <w:sz w:val="28"/>
          <w:szCs w:val="28"/>
        </w:rPr>
        <w:t xml:space="preserve"> задолженности по арендной плате за имущество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504F8" w:rsidRPr="005B4B58" w:rsidRDefault="00E504F8" w:rsidP="00E504F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E5E33">
        <w:rPr>
          <w:rFonts w:ascii="Times New Roman" w:hAnsi="Times New Roman"/>
          <w:sz w:val="28"/>
          <w:szCs w:val="28"/>
        </w:rPr>
        <w:t xml:space="preserve">       </w:t>
      </w:r>
      <w:r w:rsidRPr="005B4B5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4" w:history="1">
        <w:r w:rsidRPr="005B4B58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статьями 416</w:t>
        </w:r>
      </w:hyperlink>
      <w:r w:rsidRPr="005B4B58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5B4B58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418</w:t>
        </w:r>
      </w:hyperlink>
      <w:r w:rsidRPr="005B4B58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5B4B58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419</w:t>
        </w:r>
      </w:hyperlink>
      <w:r w:rsidRPr="005B4B5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</w:t>
      </w:r>
      <w:hyperlink r:id="rId17" w:history="1">
        <w:r w:rsidRPr="005B4B58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5B4B58">
        <w:rPr>
          <w:rFonts w:ascii="Times New Roman" w:hAnsi="Times New Roman"/>
          <w:sz w:val="28"/>
          <w:szCs w:val="28"/>
        </w:rPr>
        <w:t xml:space="preserve"> от 06.10.2003</w:t>
      </w:r>
      <w:r w:rsidR="00B078C5">
        <w:rPr>
          <w:rFonts w:ascii="Times New Roman" w:hAnsi="Times New Roman"/>
          <w:sz w:val="28"/>
          <w:szCs w:val="28"/>
        </w:rPr>
        <w:t xml:space="preserve"> года №</w:t>
      </w:r>
      <w:r w:rsidRPr="005B4B58">
        <w:rPr>
          <w:rFonts w:ascii="Times New Roman" w:hAnsi="Times New Roman"/>
          <w:sz w:val="28"/>
          <w:szCs w:val="28"/>
        </w:rPr>
        <w:t xml:space="preserve"> 131-ФЗ «Об общих принципах организации местного самоуправления», руководствуясь </w:t>
      </w:r>
      <w:hyperlink r:id="rId18" w:history="1">
        <w:r w:rsidRPr="005B4B58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5B4B58">
        <w:rPr>
          <w:rFonts w:ascii="Times New Roman" w:hAnsi="Times New Roman"/>
          <w:sz w:val="28"/>
          <w:szCs w:val="28"/>
        </w:rPr>
        <w:t xml:space="preserve"> </w:t>
      </w:r>
      <w:r w:rsidR="00B078C5">
        <w:rPr>
          <w:rFonts w:ascii="Times New Roman" w:hAnsi="Times New Roman"/>
          <w:sz w:val="28"/>
          <w:szCs w:val="28"/>
        </w:rPr>
        <w:t>МО</w:t>
      </w:r>
      <w:r w:rsidRPr="005B4B58">
        <w:rPr>
          <w:rFonts w:ascii="Times New Roman" w:hAnsi="Times New Roman"/>
          <w:sz w:val="28"/>
          <w:szCs w:val="28"/>
        </w:rPr>
        <w:t xml:space="preserve"> «Город Майкоп», </w:t>
      </w:r>
      <w:hyperlink r:id="rId19" w:history="1">
        <w:r w:rsidRPr="005B4B5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Постановлением Администрации </w:t>
        </w:r>
        <w:r w:rsidR="00B078C5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МО</w:t>
        </w:r>
        <w:r w:rsidRPr="005B4B5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«Город Майкоп» </w:t>
        </w:r>
        <w:r w:rsidR="00B078C5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о</w:t>
        </w:r>
        <w:r w:rsidRPr="005B4B5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т 22</w:t>
        </w:r>
        <w:r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.07.</w:t>
        </w:r>
        <w:r w:rsidRPr="005B4B5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2016 г</w:t>
        </w:r>
        <w:r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ода</w:t>
        </w:r>
        <w:r w:rsidRPr="005B4B5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№ 625</w:t>
        </w:r>
        <w:r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, </w:t>
        </w:r>
        <w:r w:rsidRPr="005B4B5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утвержден Порядок признания и списания безнадежной к взысканию задолженности по арендной плате и иным платежам</w:t>
        </w:r>
        <w:r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, </w:t>
        </w:r>
        <w:r w:rsidRPr="005B4B5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за муниципальное имущество муниципального образования </w:t>
        </w:r>
        <w:r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Pr="005B4B5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Город Майкоп</w:t>
        </w:r>
        <w:r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»</w:t>
        </w:r>
        <w:r w:rsidRPr="005B4B5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и земельные участки, государственная собственность на которые не разграничена, находящиеся в границах муниципального образования </w:t>
        </w:r>
        <w:r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Pr="005B4B5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Город Майкоп</w:t>
        </w:r>
        <w:r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»</w:t>
        </w:r>
      </w:hyperlink>
      <w:r>
        <w:t xml:space="preserve">  </w:t>
      </w:r>
      <w:r w:rsidRPr="005B4B58">
        <w:rPr>
          <w:rFonts w:ascii="Times New Roman" w:hAnsi="Times New Roman"/>
          <w:sz w:val="28"/>
          <w:szCs w:val="28"/>
        </w:rPr>
        <w:t>(Далее Порядок № 625).</w:t>
      </w:r>
    </w:p>
    <w:p w:rsidR="00E504F8" w:rsidRPr="005B4B58" w:rsidRDefault="00E504F8" w:rsidP="00E504F8">
      <w:pPr>
        <w:spacing w:after="0" w:line="20" w:lineRule="atLeast"/>
        <w:ind w:right="-144"/>
        <w:jc w:val="both"/>
        <w:rPr>
          <w:rFonts w:ascii="Times New Roman" w:hAnsi="Times New Roman"/>
          <w:sz w:val="28"/>
          <w:szCs w:val="28"/>
        </w:rPr>
      </w:pPr>
      <w:bookmarkStart w:id="7" w:name="sub_12"/>
      <w:r w:rsidRPr="005B4B5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Согласно Порядку № 625 б</w:t>
      </w:r>
      <w:r w:rsidRPr="005B4B58">
        <w:rPr>
          <w:rFonts w:ascii="Times New Roman" w:hAnsi="Times New Roman"/>
          <w:sz w:val="28"/>
          <w:szCs w:val="28"/>
        </w:rPr>
        <w:t>езнадежной к взысканию признается и списывается задолженность по арендной плате и иным платежам за имущество и земельные участки в следующих случаях:</w:t>
      </w:r>
    </w:p>
    <w:p w:rsidR="00E504F8" w:rsidRPr="00DA0A56" w:rsidRDefault="00E504F8" w:rsidP="00E504F8">
      <w:pPr>
        <w:spacing w:after="0" w:line="20" w:lineRule="atLeast"/>
        <w:ind w:right="-144"/>
        <w:jc w:val="both"/>
        <w:rPr>
          <w:rFonts w:ascii="Times New Roman" w:hAnsi="Times New Roman"/>
          <w:sz w:val="28"/>
          <w:szCs w:val="28"/>
        </w:rPr>
      </w:pPr>
      <w:bookmarkStart w:id="8" w:name="sub_21"/>
      <w:bookmarkEnd w:id="7"/>
      <w:r w:rsidRPr="00DA0A56">
        <w:rPr>
          <w:rFonts w:ascii="Times New Roman" w:hAnsi="Times New Roman"/>
          <w:sz w:val="28"/>
          <w:szCs w:val="28"/>
        </w:rPr>
        <w:t>- ликвидации юридического лица в установленном законом порядке</w:t>
      </w:r>
      <w:bookmarkStart w:id="9" w:name="sub_22"/>
      <w:bookmarkEnd w:id="8"/>
      <w:r w:rsidRPr="00DA0A56">
        <w:rPr>
          <w:rFonts w:ascii="Times New Roman" w:hAnsi="Times New Roman"/>
          <w:sz w:val="28"/>
          <w:szCs w:val="28"/>
        </w:rPr>
        <w:t>;</w:t>
      </w:r>
    </w:p>
    <w:p w:rsidR="00E504F8" w:rsidRPr="00DA0A56" w:rsidRDefault="00E504F8" w:rsidP="00E504F8">
      <w:pPr>
        <w:spacing w:after="0" w:line="20" w:lineRule="atLeast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A0A56">
        <w:rPr>
          <w:rFonts w:ascii="Times New Roman" w:hAnsi="Times New Roman"/>
          <w:sz w:val="28"/>
          <w:szCs w:val="28"/>
        </w:rPr>
        <w:t xml:space="preserve"> признания банкротом индивидуального предпринимателя, в соответствии с</w:t>
      </w:r>
      <w:r w:rsidRPr="00DA0A56">
        <w:rPr>
          <w:rFonts w:ascii="Times New Roman" w:hAnsi="Times New Roman"/>
          <w:b/>
          <w:sz w:val="28"/>
          <w:szCs w:val="28"/>
        </w:rPr>
        <w:t xml:space="preserve"> </w:t>
      </w:r>
      <w:hyperlink r:id="rId20" w:history="1">
        <w:r w:rsidRPr="00DA0A56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A0A56">
        <w:rPr>
          <w:rFonts w:ascii="Times New Roman" w:hAnsi="Times New Roman"/>
          <w:sz w:val="28"/>
          <w:szCs w:val="28"/>
        </w:rPr>
        <w:t xml:space="preserve"> от 26</w:t>
      </w:r>
      <w:r>
        <w:rPr>
          <w:rFonts w:ascii="Times New Roman" w:hAnsi="Times New Roman"/>
          <w:sz w:val="28"/>
          <w:szCs w:val="28"/>
        </w:rPr>
        <w:t>.10.</w:t>
      </w:r>
      <w:r w:rsidRPr="00DA0A56">
        <w:rPr>
          <w:rFonts w:ascii="Times New Roman" w:hAnsi="Times New Roman"/>
          <w:sz w:val="28"/>
          <w:szCs w:val="28"/>
        </w:rPr>
        <w:t xml:space="preserve">2002 года </w:t>
      </w:r>
      <w:r>
        <w:rPr>
          <w:rFonts w:ascii="Times New Roman" w:hAnsi="Times New Roman"/>
          <w:sz w:val="28"/>
          <w:szCs w:val="28"/>
        </w:rPr>
        <w:t>№</w:t>
      </w:r>
      <w:r w:rsidRPr="00DA0A56">
        <w:rPr>
          <w:rFonts w:ascii="Times New Roman" w:hAnsi="Times New Roman"/>
          <w:sz w:val="28"/>
          <w:szCs w:val="28"/>
        </w:rPr>
        <w:t> 127-ФЗ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A0A56">
        <w:rPr>
          <w:rFonts w:ascii="Times New Roman" w:hAnsi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/>
          <w:sz w:val="28"/>
          <w:szCs w:val="28"/>
        </w:rPr>
        <w:t>»</w:t>
      </w:r>
      <w:r w:rsidRPr="00DA0A56">
        <w:rPr>
          <w:rFonts w:ascii="Times New Roman" w:hAnsi="Times New Roman"/>
          <w:sz w:val="28"/>
          <w:szCs w:val="28"/>
        </w:rPr>
        <w:t>;</w:t>
      </w:r>
    </w:p>
    <w:p w:rsidR="00E504F8" w:rsidRPr="00DA0A56" w:rsidRDefault="00E504F8" w:rsidP="00E504F8">
      <w:pPr>
        <w:spacing w:after="0" w:line="20" w:lineRule="atLeast"/>
        <w:ind w:right="-144"/>
        <w:jc w:val="both"/>
        <w:rPr>
          <w:rFonts w:ascii="Times New Roman" w:hAnsi="Times New Roman"/>
          <w:sz w:val="28"/>
          <w:szCs w:val="28"/>
        </w:rPr>
      </w:pPr>
      <w:bookmarkStart w:id="10" w:name="sub_23"/>
      <w:bookmarkEnd w:id="9"/>
      <w:r>
        <w:rPr>
          <w:rFonts w:ascii="Times New Roman" w:hAnsi="Times New Roman"/>
          <w:sz w:val="28"/>
          <w:szCs w:val="28"/>
        </w:rPr>
        <w:t>-</w:t>
      </w:r>
      <w:r w:rsidRPr="00DA0A56">
        <w:rPr>
          <w:rFonts w:ascii="Times New Roman" w:hAnsi="Times New Roman"/>
          <w:sz w:val="28"/>
          <w:szCs w:val="28"/>
        </w:rPr>
        <w:t xml:space="preserve"> смерти или объявления в порядке, установленном </w:t>
      </w:r>
      <w:hyperlink r:id="rId21" w:history="1">
        <w:r w:rsidRPr="00DA0A56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 w:rsidRPr="00DA0A56">
        <w:rPr>
          <w:rFonts w:ascii="Times New Roman" w:hAnsi="Times New Roman"/>
          <w:b/>
          <w:sz w:val="28"/>
          <w:szCs w:val="28"/>
        </w:rPr>
        <w:t xml:space="preserve">, </w:t>
      </w:r>
      <w:r w:rsidRPr="00DA0A56">
        <w:rPr>
          <w:rFonts w:ascii="Times New Roman" w:hAnsi="Times New Roman"/>
          <w:sz w:val="28"/>
          <w:szCs w:val="28"/>
        </w:rPr>
        <w:t xml:space="preserve">умершим физического лица, в сумме, не подлежащей погашению наследниками; </w:t>
      </w:r>
    </w:p>
    <w:p w:rsidR="00E504F8" w:rsidRPr="00DA0A56" w:rsidRDefault="00E504F8" w:rsidP="00E504F8">
      <w:pPr>
        <w:spacing w:after="0" w:line="20" w:lineRule="atLeast"/>
        <w:ind w:right="-144"/>
        <w:jc w:val="both"/>
        <w:rPr>
          <w:rFonts w:ascii="Times New Roman" w:hAnsi="Times New Roman"/>
          <w:sz w:val="28"/>
          <w:szCs w:val="28"/>
        </w:rPr>
      </w:pPr>
      <w:bookmarkStart w:id="11" w:name="sub_24"/>
      <w:bookmarkEnd w:id="10"/>
      <w:r>
        <w:rPr>
          <w:rFonts w:ascii="Times New Roman" w:hAnsi="Times New Roman"/>
          <w:sz w:val="28"/>
          <w:szCs w:val="28"/>
        </w:rPr>
        <w:t>-</w:t>
      </w:r>
      <w:r w:rsidRPr="00DA0A56">
        <w:rPr>
          <w:rFonts w:ascii="Times New Roman" w:hAnsi="Times New Roman"/>
          <w:sz w:val="28"/>
          <w:szCs w:val="28"/>
        </w:rPr>
        <w:t xml:space="preserve"> вынесения судебных актов об отказе в удовлетворении исковых требований о взыскании задолженности, в том числе </w:t>
      </w:r>
      <w:r w:rsidR="00B078C5">
        <w:rPr>
          <w:rFonts w:ascii="Times New Roman" w:hAnsi="Times New Roman"/>
          <w:sz w:val="28"/>
          <w:szCs w:val="28"/>
        </w:rPr>
        <w:t xml:space="preserve">- </w:t>
      </w:r>
      <w:r w:rsidRPr="00DA0A56">
        <w:rPr>
          <w:rFonts w:ascii="Times New Roman" w:hAnsi="Times New Roman"/>
          <w:sz w:val="28"/>
          <w:szCs w:val="28"/>
        </w:rPr>
        <w:t>в случае отказа судом в удовлетворении иска о взыскании задолженности</w:t>
      </w:r>
      <w:r w:rsidR="00B078C5">
        <w:rPr>
          <w:rFonts w:ascii="Times New Roman" w:hAnsi="Times New Roman"/>
          <w:sz w:val="28"/>
          <w:szCs w:val="28"/>
        </w:rPr>
        <w:t>,</w:t>
      </w:r>
      <w:r w:rsidRPr="00DA0A56">
        <w:rPr>
          <w:rFonts w:ascii="Times New Roman" w:hAnsi="Times New Roman"/>
          <w:sz w:val="28"/>
          <w:szCs w:val="28"/>
        </w:rPr>
        <w:t xml:space="preserve"> в связи с истечением срока исковой давности;</w:t>
      </w:r>
      <w:bookmarkStart w:id="12" w:name="sub_25"/>
      <w:bookmarkEnd w:id="11"/>
    </w:p>
    <w:p w:rsidR="00E504F8" w:rsidRPr="00ED6160" w:rsidRDefault="00E504F8" w:rsidP="00E504F8">
      <w:pPr>
        <w:spacing w:after="0" w:line="20" w:lineRule="atLeast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0A56">
        <w:rPr>
          <w:rFonts w:ascii="Times New Roman" w:hAnsi="Times New Roman"/>
          <w:sz w:val="28"/>
          <w:szCs w:val="28"/>
        </w:rPr>
        <w:t xml:space="preserve"> невозможности взыскания задолженности в соответствии с </w:t>
      </w:r>
      <w:hyperlink r:id="rId22" w:history="1">
        <w:r w:rsidRPr="00DA0A56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A0A56">
        <w:rPr>
          <w:rFonts w:ascii="Times New Roman" w:hAnsi="Times New Roman"/>
          <w:b/>
          <w:sz w:val="28"/>
          <w:szCs w:val="28"/>
        </w:rPr>
        <w:t xml:space="preserve"> </w:t>
      </w:r>
      <w:r w:rsidRPr="00DA0A56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.10.</w:t>
      </w:r>
      <w:r w:rsidRPr="00DA0A56">
        <w:rPr>
          <w:rFonts w:ascii="Times New Roman" w:hAnsi="Times New Roman"/>
          <w:sz w:val="28"/>
          <w:szCs w:val="28"/>
        </w:rPr>
        <w:t xml:space="preserve">2007 года </w:t>
      </w:r>
      <w:r>
        <w:rPr>
          <w:rFonts w:ascii="Times New Roman" w:hAnsi="Times New Roman"/>
          <w:sz w:val="28"/>
          <w:szCs w:val="28"/>
        </w:rPr>
        <w:t>№</w:t>
      </w:r>
      <w:r w:rsidRPr="00DA0A56">
        <w:rPr>
          <w:rFonts w:ascii="Times New Roman" w:hAnsi="Times New Roman"/>
          <w:sz w:val="28"/>
          <w:szCs w:val="28"/>
        </w:rPr>
        <w:t xml:space="preserve"> 229-ФЗ </w:t>
      </w:r>
      <w:r>
        <w:rPr>
          <w:rFonts w:ascii="Times New Roman" w:hAnsi="Times New Roman"/>
          <w:sz w:val="28"/>
          <w:szCs w:val="28"/>
        </w:rPr>
        <w:t>«</w:t>
      </w:r>
      <w:r w:rsidRPr="00DA0A56">
        <w:rPr>
          <w:rFonts w:ascii="Times New Roman" w:hAnsi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/>
          <w:sz w:val="28"/>
          <w:szCs w:val="28"/>
        </w:rPr>
        <w:t>»</w:t>
      </w:r>
      <w:r w:rsidRPr="00DA0A56">
        <w:rPr>
          <w:rFonts w:ascii="Times New Roman" w:hAnsi="Times New Roman"/>
          <w:sz w:val="28"/>
          <w:szCs w:val="28"/>
        </w:rPr>
        <w:t>, при условии предъявления в службу судебных приставов исполнительных документов судов неоднократно в течение трех лет, а также в связи с истечением срока для предъявления исполнительного листа к исполнению</w:t>
      </w:r>
      <w:r w:rsidRPr="00ED6160">
        <w:rPr>
          <w:rFonts w:ascii="Times New Roman" w:hAnsi="Times New Roman"/>
          <w:sz w:val="28"/>
          <w:szCs w:val="28"/>
        </w:rPr>
        <w:t>.</w:t>
      </w:r>
    </w:p>
    <w:bookmarkEnd w:id="12"/>
    <w:p w:rsidR="003C325E" w:rsidRDefault="00E504F8" w:rsidP="00E504F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74E72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074E72">
        <w:rPr>
          <w:rFonts w:ascii="Times New Roman" w:hAnsi="Times New Roman"/>
          <w:sz w:val="28"/>
          <w:szCs w:val="28"/>
        </w:rPr>
        <w:t xml:space="preserve"> году </w:t>
      </w:r>
      <w:r w:rsidRPr="00B371DD">
        <w:rPr>
          <w:rFonts w:ascii="Times New Roman" w:hAnsi="Times New Roman"/>
          <w:sz w:val="28"/>
          <w:szCs w:val="28"/>
        </w:rPr>
        <w:t>отделом муниципальных ресурсов</w:t>
      </w:r>
      <w:r w:rsidR="003C325E">
        <w:rPr>
          <w:rFonts w:ascii="Times New Roman" w:hAnsi="Times New Roman"/>
          <w:sz w:val="28"/>
          <w:szCs w:val="28"/>
        </w:rPr>
        <w:t xml:space="preserve"> согласно Протоколу от 24.10.2018 года № 1 заседания комиссии по признанию и списанию безнадежной к взысканию задолженности по арендной плате и иным платежам за муниципальное имущество </w:t>
      </w:r>
      <w:r w:rsidR="00C917DA">
        <w:rPr>
          <w:rFonts w:ascii="Times New Roman" w:hAnsi="Times New Roman"/>
          <w:sz w:val="28"/>
          <w:szCs w:val="28"/>
        </w:rPr>
        <w:t>МО</w:t>
      </w:r>
      <w:r w:rsidR="003C325E">
        <w:rPr>
          <w:rFonts w:ascii="Times New Roman" w:hAnsi="Times New Roman"/>
          <w:sz w:val="28"/>
          <w:szCs w:val="28"/>
        </w:rPr>
        <w:t xml:space="preserve"> «Город Майкоп», утвержденному Распоряжением от 27.12.2018 года № 3739-р Главой МО «Город Майкоп»:</w:t>
      </w:r>
    </w:p>
    <w:p w:rsidR="00E504F8" w:rsidRDefault="003C325E" w:rsidP="00E504F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504F8">
        <w:rPr>
          <w:rFonts w:ascii="Times New Roman" w:hAnsi="Times New Roman"/>
          <w:sz w:val="28"/>
          <w:szCs w:val="28"/>
        </w:rPr>
        <w:t xml:space="preserve"> сторнирована ранее начисленная</w:t>
      </w:r>
      <w:r>
        <w:rPr>
          <w:rFonts w:ascii="Times New Roman" w:hAnsi="Times New Roman"/>
          <w:sz w:val="28"/>
          <w:szCs w:val="28"/>
        </w:rPr>
        <w:t xml:space="preserve"> сумма арендной платы по договору № 591 от 15.12.09</w:t>
      </w:r>
      <w:r w:rsidR="00E504F8">
        <w:rPr>
          <w:rFonts w:ascii="Times New Roman" w:hAnsi="Times New Roman"/>
          <w:sz w:val="28"/>
          <w:szCs w:val="28"/>
        </w:rPr>
        <w:t xml:space="preserve">, числящаяся на </w:t>
      </w:r>
      <w:r w:rsidR="00AE13A3">
        <w:rPr>
          <w:rFonts w:ascii="Times New Roman" w:hAnsi="Times New Roman"/>
          <w:sz w:val="28"/>
          <w:szCs w:val="28"/>
        </w:rPr>
        <w:t>3</w:t>
      </w:r>
      <w:r w:rsidR="00E504F8">
        <w:rPr>
          <w:rFonts w:ascii="Times New Roman" w:hAnsi="Times New Roman"/>
          <w:sz w:val="28"/>
          <w:szCs w:val="28"/>
        </w:rPr>
        <w:t>1.</w:t>
      </w:r>
      <w:r w:rsidR="00AE13A3">
        <w:rPr>
          <w:rFonts w:ascii="Times New Roman" w:hAnsi="Times New Roman"/>
          <w:sz w:val="28"/>
          <w:szCs w:val="28"/>
        </w:rPr>
        <w:t>12</w:t>
      </w:r>
      <w:r w:rsidR="00E504F8">
        <w:rPr>
          <w:rFonts w:ascii="Times New Roman" w:hAnsi="Times New Roman"/>
          <w:sz w:val="28"/>
          <w:szCs w:val="28"/>
        </w:rPr>
        <w:t>.201</w:t>
      </w:r>
      <w:r w:rsidR="00AE13A3">
        <w:rPr>
          <w:rFonts w:ascii="Times New Roman" w:hAnsi="Times New Roman"/>
          <w:sz w:val="28"/>
          <w:szCs w:val="28"/>
        </w:rPr>
        <w:t>7</w:t>
      </w:r>
      <w:r w:rsidR="00E504F8">
        <w:rPr>
          <w:rFonts w:ascii="Times New Roman" w:hAnsi="Times New Roman"/>
          <w:sz w:val="28"/>
          <w:szCs w:val="28"/>
        </w:rPr>
        <w:t xml:space="preserve"> года в бюджетной годовой отчетности дебиторская задолженность по арендной плате, по коду доходов бюджета 908 111 0507404 1000 120, на сумму </w:t>
      </w:r>
      <w:r>
        <w:rPr>
          <w:rFonts w:ascii="Times New Roman" w:hAnsi="Times New Roman"/>
          <w:sz w:val="28"/>
          <w:szCs w:val="28"/>
        </w:rPr>
        <w:t>492 940,08</w:t>
      </w:r>
      <w:r w:rsidR="00E504F8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лей. Постановлением Арбитражного суда Республики Адыгея от 26.10.2017 года</w:t>
      </w:r>
      <w:r w:rsidR="006F44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делу № А01-633/2016</w:t>
      </w:r>
      <w:r w:rsidR="006F44B2">
        <w:rPr>
          <w:rFonts w:ascii="Times New Roman" w:hAnsi="Times New Roman"/>
          <w:sz w:val="28"/>
          <w:szCs w:val="28"/>
        </w:rPr>
        <w:t xml:space="preserve"> – отказано во взыскании задолженности</w:t>
      </w:r>
      <w:r w:rsidR="004A1AE9">
        <w:rPr>
          <w:rFonts w:ascii="Times New Roman" w:hAnsi="Times New Roman"/>
          <w:sz w:val="28"/>
          <w:szCs w:val="28"/>
        </w:rPr>
        <w:t>;</w:t>
      </w:r>
    </w:p>
    <w:p w:rsidR="006F44B2" w:rsidRDefault="006F44B2" w:rsidP="00E504F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сторнировано 2 679 699,30 рублей, ранее начисленных пеней по договорам: №50 с ООО «Агрохимснаб», №11 с ООО «Эксимер», №264 с ООО «Малцатис», № 48 с ИП Краснова, № 607 с ООО «Хуторок». По</w:t>
      </w:r>
      <w:r w:rsidR="00AE13A3">
        <w:rPr>
          <w:rFonts w:ascii="Times New Roman" w:hAnsi="Times New Roman"/>
          <w:sz w:val="28"/>
          <w:szCs w:val="28"/>
        </w:rPr>
        <w:t>становлениями</w:t>
      </w:r>
      <w:r>
        <w:rPr>
          <w:rFonts w:ascii="Times New Roman" w:hAnsi="Times New Roman"/>
          <w:sz w:val="28"/>
          <w:szCs w:val="28"/>
        </w:rPr>
        <w:t xml:space="preserve"> Арбитражного суда Республики Адыгея снижены размеры пеней, предъявленны</w:t>
      </w:r>
      <w:r w:rsidR="00AE13A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Комитетом к нерадивым арендаторам. </w:t>
      </w:r>
    </w:p>
    <w:p w:rsidR="00E504F8" w:rsidRDefault="00E504F8" w:rsidP="00E504F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4455">
        <w:rPr>
          <w:rFonts w:ascii="Times New Roman" w:hAnsi="Times New Roman"/>
          <w:sz w:val="28"/>
          <w:szCs w:val="28"/>
        </w:rPr>
        <w:t>Сторнирование ранее начисленных сумм</w:t>
      </w:r>
      <w:r>
        <w:rPr>
          <w:rFonts w:ascii="Times New Roman" w:hAnsi="Times New Roman"/>
          <w:sz w:val="28"/>
          <w:szCs w:val="28"/>
        </w:rPr>
        <w:t xml:space="preserve"> отражен</w:t>
      </w:r>
      <w:r w:rsidR="009E4455">
        <w:rPr>
          <w:rFonts w:ascii="Times New Roman" w:hAnsi="Times New Roman"/>
          <w:sz w:val="28"/>
          <w:szCs w:val="28"/>
        </w:rPr>
        <w:t>о в оборотах по начислению, аналитического учета, который ведет отдел муниципальных ресурсов и отраж</w:t>
      </w:r>
      <w:r w:rsidR="00AE13A3">
        <w:rPr>
          <w:rFonts w:ascii="Times New Roman" w:hAnsi="Times New Roman"/>
          <w:sz w:val="28"/>
          <w:szCs w:val="28"/>
        </w:rPr>
        <w:t>ено</w:t>
      </w:r>
      <w:r w:rsidR="009E445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форме «Состояния расчетов клиентов по договорам объектов муниципальной собственности за период с 01.01.2018 по 31.12.2018 года»</w:t>
      </w:r>
      <w:r w:rsidR="009E44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0D17" w:rsidRDefault="00F90D17" w:rsidP="00E504F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922E91" w:rsidRPr="007609B7" w:rsidRDefault="00922E91" w:rsidP="00273B6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22E91">
        <w:rPr>
          <w:rFonts w:ascii="Times New Roman" w:hAnsi="Times New Roman"/>
          <w:b/>
          <w:sz w:val="28"/>
          <w:szCs w:val="28"/>
        </w:rPr>
        <w:t>Анализ пр</w:t>
      </w:r>
      <w:r w:rsidR="005369AD">
        <w:rPr>
          <w:rFonts w:ascii="Times New Roman" w:hAnsi="Times New Roman"/>
          <w:b/>
          <w:sz w:val="28"/>
          <w:szCs w:val="28"/>
        </w:rPr>
        <w:t>е</w:t>
      </w:r>
      <w:r w:rsidRPr="00922E91">
        <w:rPr>
          <w:rFonts w:ascii="Times New Roman" w:hAnsi="Times New Roman"/>
          <w:b/>
          <w:sz w:val="28"/>
          <w:szCs w:val="28"/>
        </w:rPr>
        <w:t>тензионно-</w:t>
      </w:r>
      <w:bookmarkStart w:id="13" w:name="_GoBack"/>
      <w:bookmarkEnd w:id="13"/>
      <w:r w:rsidRPr="00922E91">
        <w:rPr>
          <w:rFonts w:ascii="Times New Roman" w:hAnsi="Times New Roman"/>
          <w:b/>
          <w:sz w:val="28"/>
          <w:szCs w:val="28"/>
        </w:rPr>
        <w:t xml:space="preserve">исковой работы Комитета имущественных отношений </w:t>
      </w:r>
      <w:r w:rsidR="00AE13A3">
        <w:rPr>
          <w:rFonts w:ascii="Times New Roman" w:hAnsi="Times New Roman"/>
          <w:b/>
          <w:sz w:val="28"/>
          <w:szCs w:val="28"/>
        </w:rPr>
        <w:t>МО</w:t>
      </w:r>
      <w:r w:rsidRPr="00922E91">
        <w:rPr>
          <w:rFonts w:ascii="Times New Roman" w:hAnsi="Times New Roman"/>
          <w:b/>
          <w:sz w:val="28"/>
          <w:szCs w:val="28"/>
        </w:rPr>
        <w:t xml:space="preserve"> «Город Майкоп»</w:t>
      </w:r>
      <w:r w:rsidRPr="00922E91">
        <w:rPr>
          <w:rFonts w:ascii="Times New Roman" w:hAnsi="Times New Roman"/>
          <w:sz w:val="28"/>
          <w:szCs w:val="28"/>
        </w:rPr>
        <w:t xml:space="preserve"> по </w:t>
      </w:r>
      <w:r w:rsidRPr="007609B7">
        <w:rPr>
          <w:rFonts w:ascii="Times New Roman" w:hAnsi="Times New Roman"/>
          <w:sz w:val="28"/>
          <w:szCs w:val="28"/>
        </w:rPr>
        <w:t>взысканию задолженности показал</w:t>
      </w:r>
      <w:r w:rsidR="00A571B4">
        <w:rPr>
          <w:rFonts w:ascii="Times New Roman" w:hAnsi="Times New Roman"/>
          <w:sz w:val="28"/>
          <w:szCs w:val="28"/>
        </w:rPr>
        <w:t>,</w:t>
      </w:r>
      <w:r w:rsidR="007609B7">
        <w:rPr>
          <w:rFonts w:ascii="Times New Roman" w:hAnsi="Times New Roman"/>
          <w:sz w:val="28"/>
          <w:szCs w:val="28"/>
        </w:rPr>
        <w:t xml:space="preserve"> что в</w:t>
      </w:r>
      <w:r w:rsidRPr="007609B7">
        <w:rPr>
          <w:rFonts w:ascii="Times New Roman" w:hAnsi="Times New Roman"/>
          <w:sz w:val="28"/>
          <w:szCs w:val="28"/>
        </w:rPr>
        <w:t xml:space="preserve"> </w:t>
      </w:r>
      <w:r w:rsidRPr="00273B6E">
        <w:rPr>
          <w:rFonts w:ascii="Times New Roman" w:hAnsi="Times New Roman"/>
          <w:sz w:val="28"/>
          <w:szCs w:val="28"/>
        </w:rPr>
        <w:t>20</w:t>
      </w:r>
      <w:r w:rsidR="007609B7" w:rsidRPr="00273B6E">
        <w:rPr>
          <w:rFonts w:ascii="Times New Roman" w:hAnsi="Times New Roman"/>
          <w:sz w:val="28"/>
          <w:szCs w:val="28"/>
        </w:rPr>
        <w:t>1</w:t>
      </w:r>
      <w:r w:rsidR="00435D06">
        <w:rPr>
          <w:rFonts w:ascii="Times New Roman" w:hAnsi="Times New Roman"/>
          <w:sz w:val="28"/>
          <w:szCs w:val="28"/>
        </w:rPr>
        <w:t>8</w:t>
      </w:r>
      <w:r w:rsidRPr="00273B6E">
        <w:rPr>
          <w:rFonts w:ascii="Times New Roman" w:hAnsi="Times New Roman"/>
          <w:sz w:val="28"/>
          <w:szCs w:val="28"/>
        </w:rPr>
        <w:t xml:space="preserve"> г</w:t>
      </w:r>
      <w:r w:rsidRPr="007609B7">
        <w:rPr>
          <w:rFonts w:ascii="Times New Roman" w:hAnsi="Times New Roman"/>
          <w:sz w:val="28"/>
          <w:szCs w:val="28"/>
        </w:rPr>
        <w:t>оду</w:t>
      </w:r>
      <w:r w:rsidR="007C7223">
        <w:rPr>
          <w:rFonts w:ascii="Times New Roman" w:hAnsi="Times New Roman"/>
          <w:sz w:val="28"/>
          <w:szCs w:val="28"/>
        </w:rPr>
        <w:t xml:space="preserve"> </w:t>
      </w:r>
      <w:r w:rsidR="009E4455">
        <w:rPr>
          <w:rFonts w:ascii="Times New Roman" w:hAnsi="Times New Roman"/>
          <w:sz w:val="28"/>
          <w:szCs w:val="28"/>
        </w:rPr>
        <w:t>Комитетом велась активная претензионно-исковая работа. А</w:t>
      </w:r>
      <w:r w:rsidRPr="007609B7">
        <w:rPr>
          <w:rFonts w:ascii="Times New Roman" w:hAnsi="Times New Roman"/>
          <w:sz w:val="28"/>
          <w:szCs w:val="28"/>
        </w:rPr>
        <w:t>рендаторам</w:t>
      </w:r>
      <w:r w:rsidR="00273B6E">
        <w:rPr>
          <w:rFonts w:ascii="Times New Roman" w:hAnsi="Times New Roman"/>
          <w:sz w:val="28"/>
          <w:szCs w:val="28"/>
        </w:rPr>
        <w:t>, име</w:t>
      </w:r>
      <w:r w:rsidR="00AE13A3">
        <w:rPr>
          <w:rFonts w:ascii="Times New Roman" w:hAnsi="Times New Roman"/>
          <w:sz w:val="28"/>
          <w:szCs w:val="28"/>
        </w:rPr>
        <w:t>вшим</w:t>
      </w:r>
      <w:r w:rsidR="00273B6E">
        <w:rPr>
          <w:rFonts w:ascii="Times New Roman" w:hAnsi="Times New Roman"/>
          <w:sz w:val="28"/>
          <w:szCs w:val="28"/>
        </w:rPr>
        <w:t xml:space="preserve"> задолженность по арендной плате за недвижимое имущество</w:t>
      </w:r>
      <w:r w:rsidR="00AE13A3">
        <w:rPr>
          <w:rFonts w:ascii="Times New Roman" w:hAnsi="Times New Roman"/>
          <w:sz w:val="28"/>
          <w:szCs w:val="28"/>
        </w:rPr>
        <w:t xml:space="preserve"> казны</w:t>
      </w:r>
      <w:r w:rsidR="00A571B4">
        <w:rPr>
          <w:rFonts w:ascii="Times New Roman" w:hAnsi="Times New Roman"/>
          <w:sz w:val="28"/>
          <w:szCs w:val="28"/>
        </w:rPr>
        <w:t xml:space="preserve">, </w:t>
      </w:r>
      <w:r w:rsidR="009E4455">
        <w:rPr>
          <w:rFonts w:ascii="Times New Roman" w:hAnsi="Times New Roman"/>
          <w:sz w:val="28"/>
          <w:szCs w:val="28"/>
        </w:rPr>
        <w:t>подготовлено и</w:t>
      </w:r>
      <w:r w:rsidR="00273B6E">
        <w:rPr>
          <w:rFonts w:ascii="Times New Roman" w:hAnsi="Times New Roman"/>
          <w:sz w:val="28"/>
          <w:szCs w:val="28"/>
        </w:rPr>
        <w:t xml:space="preserve"> направлено</w:t>
      </w:r>
      <w:r w:rsidRPr="007609B7">
        <w:rPr>
          <w:rFonts w:ascii="Times New Roman" w:hAnsi="Times New Roman"/>
          <w:sz w:val="28"/>
          <w:szCs w:val="28"/>
        </w:rPr>
        <w:t xml:space="preserve"> </w:t>
      </w:r>
      <w:r w:rsidR="009E4455">
        <w:rPr>
          <w:rFonts w:ascii="Times New Roman" w:hAnsi="Times New Roman"/>
          <w:sz w:val="28"/>
          <w:szCs w:val="28"/>
        </w:rPr>
        <w:t>32</w:t>
      </w:r>
      <w:r w:rsidRPr="007609B7">
        <w:rPr>
          <w:rFonts w:ascii="Times New Roman" w:hAnsi="Times New Roman"/>
          <w:sz w:val="28"/>
          <w:szCs w:val="28"/>
        </w:rPr>
        <w:t xml:space="preserve"> претензи</w:t>
      </w:r>
      <w:r w:rsidR="009E4455">
        <w:rPr>
          <w:rFonts w:ascii="Times New Roman" w:hAnsi="Times New Roman"/>
          <w:sz w:val="28"/>
          <w:szCs w:val="28"/>
        </w:rPr>
        <w:t>й</w:t>
      </w:r>
      <w:r w:rsidRPr="007609B7">
        <w:rPr>
          <w:rFonts w:ascii="Times New Roman" w:hAnsi="Times New Roman"/>
          <w:sz w:val="28"/>
          <w:szCs w:val="28"/>
        </w:rPr>
        <w:t xml:space="preserve"> </w:t>
      </w:r>
      <w:r w:rsidR="00273B6E">
        <w:rPr>
          <w:rFonts w:ascii="Times New Roman" w:hAnsi="Times New Roman"/>
          <w:sz w:val="28"/>
          <w:szCs w:val="28"/>
        </w:rPr>
        <w:t>о необходимости погашения долга</w:t>
      </w:r>
      <w:r w:rsidR="009E4455">
        <w:rPr>
          <w:rFonts w:ascii="Times New Roman" w:hAnsi="Times New Roman"/>
          <w:sz w:val="28"/>
          <w:szCs w:val="28"/>
        </w:rPr>
        <w:t>, кроме того направлялись исковые заявления в суды</w:t>
      </w:r>
      <w:r w:rsidR="008415FE">
        <w:rPr>
          <w:rFonts w:ascii="Times New Roman" w:hAnsi="Times New Roman"/>
          <w:sz w:val="28"/>
          <w:szCs w:val="28"/>
        </w:rPr>
        <w:t>.</w:t>
      </w:r>
    </w:p>
    <w:p w:rsidR="00E504F8" w:rsidRDefault="00E504F8" w:rsidP="007045F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250" w:rsidRPr="001B5676" w:rsidRDefault="008415FE" w:rsidP="00AE13A3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Бухгалтерский у</w:t>
      </w:r>
      <w:r w:rsidR="00423250" w:rsidRPr="008415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чет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недвижимого </w:t>
      </w:r>
      <w:r w:rsidR="00423250" w:rsidRPr="008415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имущества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казны </w:t>
      </w:r>
      <w:r w:rsidR="00423250" w:rsidRPr="001B567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 «Город Майкоп»</w:t>
      </w:r>
      <w:r w:rsidRPr="001B567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23250" w:rsidRPr="001B56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переданного</w:t>
      </w:r>
      <w:r w:rsidRPr="001B56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369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r w:rsidRPr="001B5676">
        <w:rPr>
          <w:rFonts w:ascii="Times New Roman" w:hAnsi="Times New Roman"/>
          <w:b/>
          <w:color w:val="000000" w:themeColor="text1"/>
          <w:sz w:val="28"/>
          <w:szCs w:val="28"/>
        </w:rPr>
        <w:t>арен</w:t>
      </w:r>
      <w:r w:rsidR="00423250" w:rsidRPr="001B5676">
        <w:rPr>
          <w:rFonts w:ascii="Times New Roman" w:hAnsi="Times New Roman"/>
          <w:b/>
          <w:color w:val="000000" w:themeColor="text1"/>
          <w:sz w:val="28"/>
          <w:szCs w:val="28"/>
        </w:rPr>
        <w:t>ду</w:t>
      </w:r>
      <w:r w:rsidRPr="001B567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B5676" w:rsidRPr="001B5676" w:rsidRDefault="005B6EB7" w:rsidP="005406E3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B5676">
        <w:rPr>
          <w:rFonts w:ascii="Times New Roman" w:hAnsi="Times New Roman"/>
          <w:sz w:val="28"/>
          <w:szCs w:val="28"/>
        </w:rPr>
        <w:lastRenderedPageBreak/>
        <w:t>Передача имуществ казны в аренду, отражается в бухгалтерском учете Комитета по дебету счет</w:t>
      </w:r>
      <w:r w:rsidR="002C0002">
        <w:rPr>
          <w:rFonts w:ascii="Times New Roman" w:hAnsi="Times New Roman"/>
          <w:sz w:val="28"/>
          <w:szCs w:val="28"/>
        </w:rPr>
        <w:t>а</w:t>
      </w:r>
      <w:r w:rsidRPr="001B5676">
        <w:rPr>
          <w:rFonts w:ascii="Times New Roman" w:hAnsi="Times New Roman"/>
          <w:sz w:val="28"/>
          <w:szCs w:val="28"/>
        </w:rPr>
        <w:t xml:space="preserve"> аналитического учета 0 108 </w:t>
      </w:r>
      <w:r w:rsidR="001B5676" w:rsidRPr="001B5676">
        <w:rPr>
          <w:rFonts w:ascii="Times New Roman" w:hAnsi="Times New Roman"/>
          <w:sz w:val="28"/>
          <w:szCs w:val="28"/>
        </w:rPr>
        <w:t>5</w:t>
      </w:r>
      <w:r w:rsidR="00FB3332" w:rsidRPr="001B5676">
        <w:rPr>
          <w:rFonts w:ascii="Times New Roman" w:hAnsi="Times New Roman"/>
          <w:sz w:val="28"/>
          <w:szCs w:val="28"/>
        </w:rPr>
        <w:t>1</w:t>
      </w:r>
      <w:r w:rsidRPr="001B5676">
        <w:rPr>
          <w:rFonts w:ascii="Times New Roman" w:hAnsi="Times New Roman"/>
          <w:sz w:val="28"/>
          <w:szCs w:val="28"/>
        </w:rPr>
        <w:t xml:space="preserve"> 000 </w:t>
      </w:r>
      <w:bookmarkStart w:id="14" w:name="sub_203811"/>
      <w:r w:rsidR="001B5676" w:rsidRPr="001B5676">
        <w:rPr>
          <w:rFonts w:ascii="Times New Roman" w:hAnsi="Times New Roman"/>
          <w:sz w:val="28"/>
          <w:szCs w:val="28"/>
        </w:rPr>
        <w:t>«Нефинансовые активы имущества казны» и кредиту счет</w:t>
      </w:r>
      <w:r w:rsidR="00DC5C26">
        <w:rPr>
          <w:rFonts w:ascii="Times New Roman" w:hAnsi="Times New Roman"/>
          <w:sz w:val="28"/>
          <w:szCs w:val="28"/>
        </w:rPr>
        <w:t>а</w:t>
      </w:r>
      <w:r w:rsidR="001B5676" w:rsidRPr="001B5676">
        <w:rPr>
          <w:rFonts w:ascii="Times New Roman" w:hAnsi="Times New Roman"/>
          <w:sz w:val="28"/>
          <w:szCs w:val="28"/>
        </w:rPr>
        <w:t xml:space="preserve"> аналитического учета 0 108 51 000 «Нефинансовые активы имущества казны», с одновременным отражением на забалансовом счете 25.51</w:t>
      </w:r>
      <w:r w:rsidR="001B5676">
        <w:rPr>
          <w:rFonts w:ascii="Times New Roman" w:hAnsi="Times New Roman"/>
          <w:sz w:val="28"/>
          <w:szCs w:val="28"/>
        </w:rPr>
        <w:t>.</w:t>
      </w:r>
      <w:r w:rsidR="001B5676" w:rsidRPr="001B5676">
        <w:rPr>
          <w:rFonts w:ascii="Times New Roman" w:hAnsi="Times New Roman"/>
          <w:sz w:val="28"/>
          <w:szCs w:val="28"/>
        </w:rPr>
        <w:t xml:space="preserve"> Счет предназначен для учета объектов операционной аренды, в части предоставленных прав пользования имуществом, переданных в возмездное пользование (по договору аренды), в целях обеспечения надлежащего контроля</w:t>
      </w:r>
      <w:r w:rsidR="004E5D52">
        <w:rPr>
          <w:rFonts w:ascii="Times New Roman" w:hAnsi="Times New Roman"/>
          <w:sz w:val="28"/>
          <w:szCs w:val="28"/>
        </w:rPr>
        <w:t xml:space="preserve"> </w:t>
      </w:r>
      <w:r w:rsidR="001B5676" w:rsidRPr="001B5676">
        <w:rPr>
          <w:rFonts w:ascii="Times New Roman" w:hAnsi="Times New Roman"/>
          <w:sz w:val="28"/>
          <w:szCs w:val="28"/>
        </w:rPr>
        <w:t>за его сохранностью, целевым использованием и движением.</w:t>
      </w:r>
    </w:p>
    <w:p w:rsidR="001B5676" w:rsidRPr="001B5676" w:rsidRDefault="001B5676" w:rsidP="007253F2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sub_23822"/>
      <w:r w:rsidRPr="001B5676">
        <w:rPr>
          <w:rFonts w:ascii="Times New Roman" w:hAnsi="Times New Roman"/>
          <w:sz w:val="28"/>
          <w:szCs w:val="28"/>
        </w:rPr>
        <w:t xml:space="preserve">Принятие к забалансовому учету объектов имущества осуществляется </w:t>
      </w:r>
      <w:r>
        <w:rPr>
          <w:rFonts w:ascii="Times New Roman" w:hAnsi="Times New Roman"/>
          <w:sz w:val="28"/>
          <w:szCs w:val="28"/>
        </w:rPr>
        <w:t xml:space="preserve">бухгалтерией Комитета </w:t>
      </w:r>
      <w:r w:rsidRPr="001B5676">
        <w:rPr>
          <w:rFonts w:ascii="Times New Roman" w:hAnsi="Times New Roman"/>
          <w:sz w:val="28"/>
          <w:szCs w:val="28"/>
        </w:rPr>
        <w:t>на основании первичн</w:t>
      </w:r>
      <w:r>
        <w:rPr>
          <w:rFonts w:ascii="Times New Roman" w:hAnsi="Times New Roman"/>
          <w:sz w:val="28"/>
          <w:szCs w:val="28"/>
        </w:rPr>
        <w:t>ых</w:t>
      </w:r>
      <w:r w:rsidRPr="001B5676">
        <w:rPr>
          <w:rFonts w:ascii="Times New Roman" w:hAnsi="Times New Roman"/>
          <w:sz w:val="28"/>
          <w:szCs w:val="28"/>
        </w:rPr>
        <w:t xml:space="preserve"> учетн</w:t>
      </w:r>
      <w:r>
        <w:rPr>
          <w:rFonts w:ascii="Times New Roman" w:hAnsi="Times New Roman"/>
          <w:sz w:val="28"/>
          <w:szCs w:val="28"/>
        </w:rPr>
        <w:t>ых</w:t>
      </w:r>
      <w:r w:rsidRPr="001B5676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ов - </w:t>
      </w:r>
      <w:r w:rsidRPr="001B5676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ов</w:t>
      </w:r>
      <w:r w:rsidRPr="001B5676">
        <w:rPr>
          <w:rFonts w:ascii="Times New Roman" w:hAnsi="Times New Roman"/>
          <w:sz w:val="28"/>
          <w:szCs w:val="28"/>
        </w:rPr>
        <w:t xml:space="preserve"> приема-передачи</w:t>
      </w:r>
      <w:r>
        <w:rPr>
          <w:rFonts w:ascii="Times New Roman" w:hAnsi="Times New Roman"/>
          <w:sz w:val="28"/>
          <w:szCs w:val="28"/>
        </w:rPr>
        <w:t xml:space="preserve"> или Договоров аренды.</w:t>
      </w:r>
    </w:p>
    <w:p w:rsidR="001B5676" w:rsidRPr="001B5676" w:rsidRDefault="001B5676" w:rsidP="00FD64B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23813"/>
      <w:bookmarkEnd w:id="15"/>
      <w:r w:rsidRPr="001B5676">
        <w:rPr>
          <w:rFonts w:ascii="Times New Roman" w:hAnsi="Times New Roman"/>
          <w:sz w:val="28"/>
          <w:szCs w:val="28"/>
        </w:rPr>
        <w:t>Выбытие объектов имущества с забалансового учета производится на основании Акт</w:t>
      </w:r>
      <w:r w:rsidR="008931FF">
        <w:rPr>
          <w:rFonts w:ascii="Times New Roman" w:hAnsi="Times New Roman"/>
          <w:sz w:val="28"/>
          <w:szCs w:val="28"/>
        </w:rPr>
        <w:t>ов</w:t>
      </w:r>
      <w:r w:rsidRPr="001B5676">
        <w:rPr>
          <w:rFonts w:ascii="Times New Roman" w:hAnsi="Times New Roman"/>
          <w:sz w:val="28"/>
          <w:szCs w:val="28"/>
        </w:rPr>
        <w:t xml:space="preserve"> </w:t>
      </w:r>
      <w:r w:rsidR="00FD64B5">
        <w:rPr>
          <w:rFonts w:ascii="Times New Roman" w:hAnsi="Times New Roman"/>
          <w:sz w:val="28"/>
          <w:szCs w:val="28"/>
        </w:rPr>
        <w:t xml:space="preserve">приема-передачи, </w:t>
      </w:r>
      <w:r w:rsidRPr="001B5676">
        <w:rPr>
          <w:rFonts w:ascii="Times New Roman" w:hAnsi="Times New Roman"/>
          <w:sz w:val="28"/>
          <w:szCs w:val="28"/>
        </w:rPr>
        <w:t>по стоимости, по которой объекты были ранее приняты к забалансовому учету.</w:t>
      </w:r>
    </w:p>
    <w:bookmarkEnd w:id="14"/>
    <w:bookmarkEnd w:id="16"/>
    <w:p w:rsidR="005B6EB7" w:rsidRPr="008931FF" w:rsidRDefault="008931FF" w:rsidP="008931F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6EB7" w:rsidRPr="008931FF">
        <w:rPr>
          <w:rFonts w:ascii="Times New Roman" w:hAnsi="Times New Roman"/>
          <w:sz w:val="28"/>
          <w:szCs w:val="28"/>
        </w:rPr>
        <w:t xml:space="preserve">Доходы от сдачи имущества в аренду относятся на статью аналитической группы подвида доходов бюджетов, статью КОСГУ </w:t>
      </w:r>
      <w:hyperlink r:id="rId23" w:history="1">
        <w:r w:rsidR="005B6EB7" w:rsidRPr="008951BD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120</w:t>
        </w:r>
      </w:hyperlink>
      <w:r w:rsidR="005B6EB7" w:rsidRPr="008951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B6EB7" w:rsidRPr="008931FF">
        <w:rPr>
          <w:rFonts w:ascii="Times New Roman" w:hAnsi="Times New Roman"/>
          <w:sz w:val="28"/>
          <w:szCs w:val="28"/>
        </w:rPr>
        <w:t>Доходы от собственности</w:t>
      </w:r>
      <w:r>
        <w:rPr>
          <w:rFonts w:ascii="Times New Roman" w:hAnsi="Times New Roman"/>
          <w:sz w:val="28"/>
          <w:szCs w:val="28"/>
        </w:rPr>
        <w:t>»</w:t>
      </w:r>
      <w:r w:rsidR="005B6EB7" w:rsidRPr="008931FF">
        <w:rPr>
          <w:rFonts w:ascii="Times New Roman" w:hAnsi="Times New Roman"/>
          <w:sz w:val="28"/>
          <w:szCs w:val="28"/>
        </w:rPr>
        <w:t xml:space="preserve"> </w:t>
      </w:r>
      <w:r w:rsidR="00B95F02">
        <w:rPr>
          <w:rFonts w:ascii="Times New Roman" w:hAnsi="Times New Roman"/>
          <w:sz w:val="28"/>
          <w:szCs w:val="28"/>
        </w:rPr>
        <w:t>(</w:t>
      </w:r>
      <w:hyperlink r:id="rId24" w:history="1">
        <w:r w:rsidR="005B6EB7" w:rsidRPr="008951BD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п. 4.1 раздела II</w:t>
        </w:r>
      </w:hyperlink>
      <w:r w:rsidR="005B6EB7" w:rsidRPr="008951BD">
        <w:rPr>
          <w:rFonts w:ascii="Times New Roman" w:hAnsi="Times New Roman"/>
          <w:b/>
          <w:sz w:val="28"/>
          <w:szCs w:val="28"/>
        </w:rPr>
        <w:t xml:space="preserve">, </w:t>
      </w:r>
      <w:hyperlink r:id="rId25" w:history="1">
        <w:r w:rsidR="005B6EB7" w:rsidRPr="008951BD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раздел V</w:t>
        </w:r>
      </w:hyperlink>
      <w:r w:rsidR="005B6EB7" w:rsidRPr="008931FF">
        <w:rPr>
          <w:rFonts w:ascii="Times New Roman" w:hAnsi="Times New Roman"/>
          <w:sz w:val="28"/>
          <w:szCs w:val="28"/>
        </w:rPr>
        <w:t xml:space="preserve"> Указаний N 65н).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5B6EB7" w:rsidRPr="008931FF" w:rsidTr="008931FF">
        <w:trPr>
          <w:trHeight w:val="240"/>
        </w:trPr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5B6EB7" w:rsidRPr="008931FF" w:rsidRDefault="005B6EB7" w:rsidP="008951BD">
            <w:pPr>
              <w:spacing w:after="0" w:line="20" w:lineRule="atLeast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1FF">
              <w:rPr>
                <w:rFonts w:ascii="Times New Roman" w:hAnsi="Times New Roman"/>
                <w:sz w:val="28"/>
                <w:szCs w:val="28"/>
              </w:rPr>
              <w:t xml:space="preserve">Под доходами от аренды понимается сумма арендной платы, предусмотренная договором аренды. </w:t>
            </w:r>
          </w:p>
        </w:tc>
      </w:tr>
    </w:tbl>
    <w:p w:rsidR="008951BD" w:rsidRDefault="005B6EB7" w:rsidP="009417B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951BD">
        <w:rPr>
          <w:rFonts w:ascii="Times New Roman" w:hAnsi="Times New Roman"/>
          <w:sz w:val="28"/>
          <w:szCs w:val="28"/>
        </w:rPr>
        <w:t xml:space="preserve">Для учета расчетов по доходам от сдачи имущества </w:t>
      </w:r>
      <w:r w:rsidR="00906429" w:rsidRPr="008951BD">
        <w:rPr>
          <w:rFonts w:ascii="Times New Roman" w:hAnsi="Times New Roman"/>
          <w:sz w:val="28"/>
          <w:szCs w:val="28"/>
        </w:rPr>
        <w:t xml:space="preserve">казны </w:t>
      </w:r>
      <w:r w:rsidRPr="008951BD">
        <w:rPr>
          <w:rFonts w:ascii="Times New Roman" w:hAnsi="Times New Roman"/>
          <w:sz w:val="28"/>
          <w:szCs w:val="28"/>
        </w:rPr>
        <w:t>в</w:t>
      </w:r>
      <w:r w:rsidR="00906429" w:rsidRPr="008951BD">
        <w:rPr>
          <w:rFonts w:ascii="Times New Roman" w:hAnsi="Times New Roman"/>
          <w:sz w:val="28"/>
          <w:szCs w:val="28"/>
        </w:rPr>
        <w:t xml:space="preserve"> возмездную</w:t>
      </w:r>
      <w:r w:rsidRPr="008951BD">
        <w:rPr>
          <w:rFonts w:ascii="Times New Roman" w:hAnsi="Times New Roman"/>
          <w:sz w:val="28"/>
          <w:szCs w:val="28"/>
        </w:rPr>
        <w:t xml:space="preserve"> аренду применяется </w:t>
      </w:r>
      <w:r w:rsidR="004C727F" w:rsidRPr="008951BD">
        <w:rPr>
          <w:rFonts w:ascii="Times New Roman" w:hAnsi="Times New Roman"/>
          <w:sz w:val="28"/>
          <w:szCs w:val="28"/>
        </w:rPr>
        <w:t xml:space="preserve">в бухгалтерском учете Комитета </w:t>
      </w:r>
      <w:hyperlink r:id="rId26" w:history="1">
        <w:r w:rsidRPr="008951BD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счет 205 21</w:t>
        </w:r>
      </w:hyperlink>
      <w:r w:rsidRPr="008951BD">
        <w:rPr>
          <w:rFonts w:ascii="Times New Roman" w:hAnsi="Times New Roman"/>
          <w:b/>
          <w:sz w:val="28"/>
          <w:szCs w:val="28"/>
        </w:rPr>
        <w:t xml:space="preserve"> </w:t>
      </w:r>
      <w:r w:rsidR="00906429" w:rsidRPr="008951BD">
        <w:rPr>
          <w:rFonts w:ascii="Times New Roman" w:hAnsi="Times New Roman"/>
          <w:sz w:val="28"/>
          <w:szCs w:val="28"/>
        </w:rPr>
        <w:t>«</w:t>
      </w:r>
      <w:r w:rsidRPr="008951BD">
        <w:rPr>
          <w:rFonts w:ascii="Times New Roman" w:hAnsi="Times New Roman"/>
          <w:sz w:val="28"/>
          <w:szCs w:val="28"/>
        </w:rPr>
        <w:t>Расчеты с плательщиками доходов от собственности</w:t>
      </w:r>
      <w:r w:rsidR="00906429" w:rsidRPr="008951BD">
        <w:rPr>
          <w:rFonts w:ascii="Times New Roman" w:hAnsi="Times New Roman"/>
          <w:sz w:val="28"/>
          <w:szCs w:val="28"/>
        </w:rPr>
        <w:t>»</w:t>
      </w:r>
      <w:r w:rsidRPr="008951BD">
        <w:rPr>
          <w:rFonts w:ascii="Times New Roman" w:hAnsi="Times New Roman"/>
          <w:sz w:val="28"/>
          <w:szCs w:val="28"/>
        </w:rPr>
        <w:t xml:space="preserve"> (</w:t>
      </w:r>
      <w:r w:rsidR="008951BD">
        <w:rPr>
          <w:rFonts w:ascii="Times New Roman" w:hAnsi="Times New Roman"/>
          <w:sz w:val="28"/>
          <w:szCs w:val="28"/>
        </w:rPr>
        <w:t xml:space="preserve">согласно </w:t>
      </w:r>
      <w:hyperlink r:id="rId27" w:history="1">
        <w:r w:rsidRPr="008951BD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="008951BD" w:rsidRPr="008951BD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ункту</w:t>
        </w:r>
        <w:r w:rsidRPr="008951BD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 199</w:t>
        </w:r>
      </w:hyperlink>
      <w:r w:rsidRPr="008951BD">
        <w:rPr>
          <w:rFonts w:ascii="Times New Roman" w:hAnsi="Times New Roman"/>
          <w:sz w:val="28"/>
          <w:szCs w:val="28"/>
        </w:rPr>
        <w:t xml:space="preserve"> Инструкции </w:t>
      </w:r>
      <w:r w:rsidR="008951BD">
        <w:rPr>
          <w:rFonts w:ascii="Times New Roman" w:hAnsi="Times New Roman"/>
          <w:sz w:val="28"/>
          <w:szCs w:val="28"/>
        </w:rPr>
        <w:t>№</w:t>
      </w:r>
      <w:r w:rsidRPr="008951BD">
        <w:rPr>
          <w:rFonts w:ascii="Times New Roman" w:hAnsi="Times New Roman"/>
          <w:sz w:val="28"/>
          <w:szCs w:val="28"/>
        </w:rPr>
        <w:t xml:space="preserve"> 157н).</w:t>
      </w:r>
      <w:r w:rsidR="008951BD" w:rsidRPr="008951BD">
        <w:rPr>
          <w:rFonts w:ascii="Times New Roman" w:hAnsi="Times New Roman"/>
          <w:sz w:val="28"/>
          <w:szCs w:val="28"/>
        </w:rPr>
        <w:t xml:space="preserve"> </w:t>
      </w:r>
      <w:r w:rsidR="008951BD">
        <w:rPr>
          <w:rFonts w:ascii="Times New Roman" w:hAnsi="Times New Roman"/>
          <w:sz w:val="28"/>
          <w:szCs w:val="28"/>
        </w:rPr>
        <w:t>На с</w:t>
      </w:r>
      <w:r w:rsidR="008951BD" w:rsidRPr="008951BD">
        <w:rPr>
          <w:rFonts w:ascii="Times New Roman" w:hAnsi="Times New Roman"/>
          <w:sz w:val="28"/>
          <w:szCs w:val="28"/>
        </w:rPr>
        <w:t>чет</w:t>
      </w:r>
      <w:r w:rsidR="008951BD">
        <w:rPr>
          <w:rFonts w:ascii="Times New Roman" w:hAnsi="Times New Roman"/>
          <w:sz w:val="28"/>
          <w:szCs w:val="28"/>
        </w:rPr>
        <w:t>е 205 21</w:t>
      </w:r>
      <w:r w:rsidR="008951BD" w:rsidRPr="008951BD">
        <w:rPr>
          <w:rFonts w:ascii="Times New Roman" w:hAnsi="Times New Roman"/>
          <w:sz w:val="28"/>
          <w:szCs w:val="28"/>
        </w:rPr>
        <w:t xml:space="preserve"> </w:t>
      </w:r>
      <w:r w:rsidR="008951BD">
        <w:rPr>
          <w:rFonts w:ascii="Times New Roman" w:hAnsi="Times New Roman"/>
          <w:sz w:val="28"/>
          <w:szCs w:val="28"/>
        </w:rPr>
        <w:t>бухгалтерией Комитета</w:t>
      </w:r>
      <w:r w:rsidR="008951BD" w:rsidRPr="008951BD">
        <w:rPr>
          <w:rFonts w:ascii="Times New Roman" w:hAnsi="Times New Roman"/>
          <w:sz w:val="28"/>
          <w:szCs w:val="28"/>
        </w:rPr>
        <w:t xml:space="preserve"> </w:t>
      </w:r>
      <w:r w:rsidR="008951BD">
        <w:rPr>
          <w:rFonts w:ascii="Times New Roman" w:hAnsi="Times New Roman"/>
          <w:sz w:val="28"/>
          <w:szCs w:val="28"/>
        </w:rPr>
        <w:t>ведется учет</w:t>
      </w:r>
      <w:r w:rsidR="008951BD" w:rsidRPr="008951BD">
        <w:rPr>
          <w:rFonts w:ascii="Times New Roman" w:hAnsi="Times New Roman"/>
          <w:sz w:val="28"/>
          <w:szCs w:val="28"/>
        </w:rPr>
        <w:t xml:space="preserve"> расчетов по суммам доходов (поступлений), начисленных учреждением в момент </w:t>
      </w:r>
      <w:r w:rsidR="008951BD">
        <w:rPr>
          <w:rFonts w:ascii="Times New Roman" w:hAnsi="Times New Roman"/>
          <w:sz w:val="28"/>
          <w:szCs w:val="28"/>
        </w:rPr>
        <w:t>заключения договоров аренды</w:t>
      </w:r>
      <w:r w:rsidR="008951BD" w:rsidRPr="008951BD">
        <w:rPr>
          <w:rFonts w:ascii="Times New Roman" w:hAnsi="Times New Roman"/>
          <w:sz w:val="28"/>
          <w:szCs w:val="28"/>
        </w:rPr>
        <w:t xml:space="preserve"> (по суммам предстоящих доходов)</w:t>
      </w:r>
      <w:r w:rsidR="008951BD">
        <w:rPr>
          <w:rFonts w:ascii="Times New Roman" w:hAnsi="Times New Roman"/>
          <w:sz w:val="28"/>
          <w:szCs w:val="28"/>
        </w:rPr>
        <w:t>.</w:t>
      </w:r>
    </w:p>
    <w:p w:rsidR="00CA58C0" w:rsidRDefault="00B95F02" w:rsidP="009417B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01.01.2018 года числилась </w:t>
      </w:r>
      <w:r w:rsidR="00CA58C0">
        <w:rPr>
          <w:rFonts w:ascii="Times New Roman" w:hAnsi="Times New Roman"/>
          <w:sz w:val="28"/>
          <w:szCs w:val="28"/>
        </w:rPr>
        <w:t xml:space="preserve">в бухгалтерском учете Комитета </w:t>
      </w:r>
      <w:r>
        <w:rPr>
          <w:rFonts w:ascii="Times New Roman" w:hAnsi="Times New Roman"/>
          <w:sz w:val="28"/>
          <w:szCs w:val="28"/>
        </w:rPr>
        <w:t>дебиторская задолженность за арендаторами</w:t>
      </w:r>
      <w:r w:rsidR="00CA58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сумме</w:t>
      </w:r>
      <w:r w:rsidR="00CA58C0">
        <w:rPr>
          <w:rFonts w:ascii="Times New Roman" w:hAnsi="Times New Roman"/>
          <w:sz w:val="28"/>
          <w:szCs w:val="28"/>
        </w:rPr>
        <w:t xml:space="preserve"> 66 180 745,98 рублей. Из нее:</w:t>
      </w:r>
    </w:p>
    <w:p w:rsidR="00CA58C0" w:rsidRDefault="00CA58C0" w:rsidP="00CA58C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задолженность за 2017 год составила 24 381 992,55 рублей </w:t>
      </w:r>
      <w:r w:rsidRPr="00CA58C0">
        <w:rPr>
          <w:rFonts w:ascii="Times New Roman" w:hAnsi="Times New Roman"/>
          <w:sz w:val="24"/>
          <w:szCs w:val="24"/>
        </w:rPr>
        <w:t>(Кт</w:t>
      </w:r>
      <w:r>
        <w:rPr>
          <w:rFonts w:ascii="Times New Roman" w:hAnsi="Times New Roman"/>
          <w:sz w:val="24"/>
          <w:szCs w:val="24"/>
        </w:rPr>
        <w:t>.</w:t>
      </w:r>
      <w:r w:rsidRPr="00CA58C0">
        <w:rPr>
          <w:rFonts w:ascii="Times New Roman" w:hAnsi="Times New Roman"/>
          <w:sz w:val="24"/>
          <w:szCs w:val="24"/>
        </w:rPr>
        <w:t xml:space="preserve"> сч. 401 10)</w:t>
      </w:r>
      <w:r>
        <w:rPr>
          <w:rFonts w:ascii="Times New Roman" w:hAnsi="Times New Roman"/>
          <w:sz w:val="28"/>
          <w:szCs w:val="28"/>
        </w:rPr>
        <w:t>;</w:t>
      </w:r>
    </w:p>
    <w:p w:rsidR="00B95F02" w:rsidRPr="00781011" w:rsidRDefault="00CA58C0" w:rsidP="00CA58C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1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планируемые доходы будущих периодов </w:t>
      </w:r>
      <w:r w:rsidRPr="00CA58C0">
        <w:rPr>
          <w:rFonts w:ascii="Times New Roman" w:hAnsi="Times New Roman"/>
          <w:sz w:val="24"/>
          <w:szCs w:val="24"/>
        </w:rPr>
        <w:t>(Кт. сч. 40</w:t>
      </w:r>
      <w:r>
        <w:rPr>
          <w:rFonts w:ascii="Times New Roman" w:hAnsi="Times New Roman"/>
          <w:sz w:val="24"/>
          <w:szCs w:val="24"/>
        </w:rPr>
        <w:t>1</w:t>
      </w:r>
      <w:r w:rsidRPr="00CA58C0">
        <w:rPr>
          <w:rFonts w:ascii="Times New Roman" w:hAnsi="Times New Roman"/>
          <w:sz w:val="24"/>
          <w:szCs w:val="24"/>
        </w:rPr>
        <w:t xml:space="preserve"> 40 долгосрочны</w:t>
      </w:r>
      <w:r>
        <w:rPr>
          <w:rFonts w:ascii="Times New Roman" w:hAnsi="Times New Roman"/>
          <w:sz w:val="24"/>
          <w:szCs w:val="24"/>
        </w:rPr>
        <w:t>е</w:t>
      </w:r>
      <w:r w:rsidRPr="00CA58C0">
        <w:rPr>
          <w:rFonts w:ascii="Times New Roman" w:hAnsi="Times New Roman"/>
          <w:sz w:val="24"/>
          <w:szCs w:val="24"/>
        </w:rPr>
        <w:t xml:space="preserve"> догов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  <w:r w:rsidR="007810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11">
        <w:rPr>
          <w:rFonts w:ascii="Times New Roman" w:hAnsi="Times New Roman"/>
          <w:sz w:val="28"/>
          <w:szCs w:val="28"/>
        </w:rPr>
        <w:t>42 355 421,11 рублей.</w:t>
      </w:r>
    </w:p>
    <w:p w:rsidR="005B6EB7" w:rsidRPr="00781011" w:rsidRDefault="005B6EB7" w:rsidP="009417B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81011">
        <w:rPr>
          <w:rFonts w:ascii="Times New Roman" w:hAnsi="Times New Roman"/>
          <w:sz w:val="28"/>
          <w:szCs w:val="28"/>
        </w:rPr>
        <w:t>Начисление доходов от сдачи имущества</w:t>
      </w:r>
      <w:r w:rsidR="00015A07" w:rsidRPr="00781011">
        <w:rPr>
          <w:rFonts w:ascii="Times New Roman" w:hAnsi="Times New Roman"/>
          <w:sz w:val="28"/>
          <w:szCs w:val="28"/>
        </w:rPr>
        <w:t xml:space="preserve"> казны</w:t>
      </w:r>
      <w:r w:rsidRPr="00781011">
        <w:rPr>
          <w:rFonts w:ascii="Times New Roman" w:hAnsi="Times New Roman"/>
          <w:sz w:val="28"/>
          <w:szCs w:val="28"/>
        </w:rPr>
        <w:t xml:space="preserve"> в аренду отражается </w:t>
      </w:r>
      <w:r w:rsidR="00781011" w:rsidRPr="00781011">
        <w:rPr>
          <w:rFonts w:ascii="Times New Roman" w:hAnsi="Times New Roman"/>
          <w:sz w:val="28"/>
          <w:szCs w:val="28"/>
        </w:rPr>
        <w:t xml:space="preserve">в бухгалтерском учете Комитета </w:t>
      </w:r>
      <w:r w:rsidRPr="00781011">
        <w:rPr>
          <w:rFonts w:ascii="Times New Roman" w:hAnsi="Times New Roman"/>
          <w:sz w:val="28"/>
          <w:szCs w:val="28"/>
        </w:rPr>
        <w:t xml:space="preserve">по дебету счета 0 205 21 000 </w:t>
      </w:r>
      <w:r w:rsidR="00015A07" w:rsidRPr="00781011">
        <w:rPr>
          <w:rFonts w:ascii="Times New Roman" w:hAnsi="Times New Roman"/>
          <w:sz w:val="28"/>
          <w:szCs w:val="28"/>
        </w:rPr>
        <w:t>«</w:t>
      </w:r>
      <w:r w:rsidRPr="00781011">
        <w:rPr>
          <w:rFonts w:ascii="Times New Roman" w:hAnsi="Times New Roman"/>
          <w:sz w:val="28"/>
          <w:szCs w:val="28"/>
        </w:rPr>
        <w:t>Расчеты с плательщиками доходов от собственности</w:t>
      </w:r>
      <w:r w:rsidR="00015A07" w:rsidRPr="00781011">
        <w:rPr>
          <w:rFonts w:ascii="Times New Roman" w:hAnsi="Times New Roman"/>
          <w:sz w:val="28"/>
          <w:szCs w:val="28"/>
        </w:rPr>
        <w:t>»</w:t>
      </w:r>
      <w:r w:rsidRPr="00781011">
        <w:rPr>
          <w:rFonts w:ascii="Times New Roman" w:hAnsi="Times New Roman"/>
          <w:sz w:val="28"/>
          <w:szCs w:val="28"/>
        </w:rPr>
        <w:t xml:space="preserve"> в корреспонденции с кредитом счета 0 401 10 120 </w:t>
      </w:r>
      <w:r w:rsidR="00015A07" w:rsidRPr="00781011">
        <w:rPr>
          <w:rFonts w:ascii="Times New Roman" w:hAnsi="Times New Roman"/>
          <w:sz w:val="28"/>
          <w:szCs w:val="28"/>
        </w:rPr>
        <w:t>«</w:t>
      </w:r>
      <w:r w:rsidRPr="00781011">
        <w:rPr>
          <w:rFonts w:ascii="Times New Roman" w:hAnsi="Times New Roman"/>
          <w:sz w:val="28"/>
          <w:szCs w:val="28"/>
        </w:rPr>
        <w:t>Доходы от собственности</w:t>
      </w:r>
      <w:r w:rsidR="00015A07" w:rsidRPr="00781011">
        <w:rPr>
          <w:rFonts w:ascii="Times New Roman" w:hAnsi="Times New Roman"/>
          <w:sz w:val="28"/>
          <w:szCs w:val="28"/>
        </w:rPr>
        <w:t>»</w:t>
      </w:r>
      <w:r w:rsidR="00B95F02" w:rsidRPr="00781011">
        <w:rPr>
          <w:rFonts w:ascii="Times New Roman" w:hAnsi="Times New Roman"/>
          <w:sz w:val="28"/>
          <w:szCs w:val="28"/>
        </w:rPr>
        <w:t>, счета 0 401 40 120 «Доходы будущих периодов»</w:t>
      </w:r>
      <w:r w:rsidR="00015A07" w:rsidRPr="00781011">
        <w:rPr>
          <w:rFonts w:ascii="Times New Roman" w:hAnsi="Times New Roman"/>
          <w:sz w:val="28"/>
          <w:szCs w:val="28"/>
        </w:rPr>
        <w:t xml:space="preserve"> </w:t>
      </w:r>
      <w:r w:rsidR="008951BD" w:rsidRPr="004E5D52">
        <w:rPr>
          <w:rFonts w:ascii="Times New Roman" w:hAnsi="Times New Roman"/>
          <w:sz w:val="24"/>
          <w:szCs w:val="24"/>
        </w:rPr>
        <w:t>(</w:t>
      </w:r>
      <w:hyperlink r:id="rId28" w:history="1">
        <w:r w:rsidRPr="004E5D52">
          <w:rPr>
            <w:rStyle w:val="af5"/>
            <w:rFonts w:ascii="Times New Roman" w:hAnsi="Times New Roman"/>
            <w:b w:val="0"/>
            <w:color w:val="auto"/>
            <w:sz w:val="24"/>
            <w:szCs w:val="24"/>
          </w:rPr>
          <w:t>п.</w:t>
        </w:r>
      </w:hyperlink>
      <w:r w:rsidRPr="004E5D52">
        <w:rPr>
          <w:rFonts w:ascii="Times New Roman" w:hAnsi="Times New Roman"/>
          <w:b/>
          <w:sz w:val="24"/>
          <w:szCs w:val="24"/>
        </w:rPr>
        <w:t> </w:t>
      </w:r>
      <w:hyperlink r:id="rId29" w:history="1">
        <w:r w:rsidRPr="004E5D52">
          <w:rPr>
            <w:rStyle w:val="af5"/>
            <w:rFonts w:ascii="Times New Roman" w:hAnsi="Times New Roman"/>
            <w:b w:val="0"/>
            <w:color w:val="auto"/>
            <w:sz w:val="24"/>
            <w:szCs w:val="24"/>
          </w:rPr>
          <w:t>120</w:t>
        </w:r>
      </w:hyperlink>
      <w:r w:rsidRPr="004E5D52">
        <w:rPr>
          <w:rFonts w:ascii="Times New Roman" w:hAnsi="Times New Roman"/>
          <w:sz w:val="24"/>
          <w:szCs w:val="24"/>
        </w:rPr>
        <w:t xml:space="preserve"> Инструкции </w:t>
      </w:r>
      <w:r w:rsidR="008951BD" w:rsidRPr="004E5D52">
        <w:rPr>
          <w:rFonts w:ascii="Times New Roman" w:hAnsi="Times New Roman"/>
          <w:sz w:val="24"/>
          <w:szCs w:val="24"/>
        </w:rPr>
        <w:t>№</w:t>
      </w:r>
      <w:r w:rsidRPr="004E5D52">
        <w:rPr>
          <w:rFonts w:ascii="Times New Roman" w:hAnsi="Times New Roman"/>
          <w:sz w:val="24"/>
          <w:szCs w:val="24"/>
        </w:rPr>
        <w:t> 162н</w:t>
      </w:r>
      <w:r w:rsidRPr="00781011">
        <w:rPr>
          <w:rFonts w:ascii="Times New Roman" w:hAnsi="Times New Roman"/>
          <w:sz w:val="28"/>
          <w:szCs w:val="28"/>
        </w:rPr>
        <w:t>).</w:t>
      </w:r>
      <w:r w:rsidR="004C727F" w:rsidRPr="00781011">
        <w:rPr>
          <w:rFonts w:ascii="Times New Roman" w:hAnsi="Times New Roman"/>
          <w:sz w:val="28"/>
          <w:szCs w:val="28"/>
        </w:rPr>
        <w:t xml:space="preserve"> </w:t>
      </w:r>
    </w:p>
    <w:p w:rsidR="00B95F02" w:rsidRDefault="00781011" w:rsidP="00B95F02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81011">
        <w:rPr>
          <w:rFonts w:ascii="Times New Roman" w:hAnsi="Times New Roman"/>
          <w:sz w:val="28"/>
          <w:szCs w:val="28"/>
        </w:rPr>
        <w:t xml:space="preserve">В 2018 году </w:t>
      </w:r>
      <w:r>
        <w:rPr>
          <w:rFonts w:ascii="Times New Roman" w:hAnsi="Times New Roman"/>
          <w:sz w:val="28"/>
          <w:szCs w:val="28"/>
        </w:rPr>
        <w:t>начислено доходов от поступлений платежей по арендной плате в объеме 37 352 772,76 рублей, из них:</w:t>
      </w:r>
    </w:p>
    <w:p w:rsidR="00781011" w:rsidRDefault="00781011" w:rsidP="00781011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доходов 2018 года </w:t>
      </w:r>
      <w:r w:rsidR="00BA0CF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A0CF9">
        <w:rPr>
          <w:rFonts w:ascii="Times New Roman" w:hAnsi="Times New Roman"/>
          <w:sz w:val="28"/>
          <w:szCs w:val="28"/>
        </w:rPr>
        <w:t>20 262 457,48 рублей</w:t>
      </w:r>
      <w:r w:rsidR="00FB0D06">
        <w:rPr>
          <w:rFonts w:ascii="Times New Roman" w:hAnsi="Times New Roman"/>
          <w:sz w:val="28"/>
          <w:szCs w:val="28"/>
        </w:rPr>
        <w:t>;</w:t>
      </w:r>
    </w:p>
    <w:p w:rsidR="00B95F02" w:rsidRPr="00781011" w:rsidRDefault="00FB0D06" w:rsidP="002B54E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планируемых доходов будущих периодов </w:t>
      </w:r>
      <w:r w:rsidRPr="00FB0D06">
        <w:rPr>
          <w:rFonts w:ascii="Times New Roman" w:hAnsi="Times New Roman"/>
          <w:sz w:val="24"/>
          <w:szCs w:val="24"/>
        </w:rPr>
        <w:t>(2019г</w:t>
      </w:r>
      <w:r>
        <w:rPr>
          <w:rFonts w:ascii="Times New Roman" w:hAnsi="Times New Roman"/>
          <w:sz w:val="24"/>
          <w:szCs w:val="24"/>
        </w:rPr>
        <w:t>.</w:t>
      </w:r>
      <w:r w:rsidRPr="00FB0D06">
        <w:rPr>
          <w:rFonts w:ascii="Times New Roman" w:hAnsi="Times New Roman"/>
          <w:sz w:val="24"/>
          <w:szCs w:val="24"/>
        </w:rPr>
        <w:t>, 2020г</w:t>
      </w:r>
      <w:r>
        <w:rPr>
          <w:rFonts w:ascii="Times New Roman" w:hAnsi="Times New Roman"/>
          <w:sz w:val="28"/>
          <w:szCs w:val="28"/>
        </w:rPr>
        <w:t>.) начислено 17 063 315, 28 рублей</w:t>
      </w:r>
      <w:r w:rsidR="002B54EA">
        <w:rPr>
          <w:rFonts w:ascii="Times New Roman" w:hAnsi="Times New Roman"/>
          <w:sz w:val="28"/>
          <w:szCs w:val="28"/>
        </w:rPr>
        <w:t>.</w:t>
      </w:r>
    </w:p>
    <w:p w:rsidR="008951BD" w:rsidRDefault="00B95F02" w:rsidP="005220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781011">
        <w:rPr>
          <w:rFonts w:ascii="Times New Roman" w:hAnsi="Times New Roman"/>
          <w:sz w:val="28"/>
          <w:szCs w:val="28"/>
        </w:rPr>
        <w:t xml:space="preserve">      Суммы поступ</w:t>
      </w:r>
      <w:r w:rsidR="0052205C">
        <w:rPr>
          <w:rFonts w:ascii="Times New Roman" w:hAnsi="Times New Roman"/>
          <w:sz w:val="28"/>
          <w:szCs w:val="28"/>
        </w:rPr>
        <w:t>авших</w:t>
      </w:r>
      <w:r w:rsidRPr="00781011">
        <w:rPr>
          <w:rFonts w:ascii="Times New Roman" w:hAnsi="Times New Roman"/>
          <w:sz w:val="28"/>
          <w:szCs w:val="28"/>
        </w:rPr>
        <w:t xml:space="preserve"> доходов</w:t>
      </w:r>
      <w:r w:rsidR="008951BD" w:rsidRPr="00781011">
        <w:rPr>
          <w:rFonts w:ascii="Times New Roman" w:hAnsi="Times New Roman"/>
          <w:sz w:val="28"/>
          <w:szCs w:val="28"/>
        </w:rPr>
        <w:t xml:space="preserve"> от </w:t>
      </w:r>
      <w:r w:rsidRPr="00781011">
        <w:rPr>
          <w:rFonts w:ascii="Times New Roman" w:hAnsi="Times New Roman"/>
          <w:sz w:val="28"/>
          <w:szCs w:val="28"/>
        </w:rPr>
        <w:t xml:space="preserve">сдачи </w:t>
      </w:r>
      <w:r w:rsidR="0052205C">
        <w:rPr>
          <w:rFonts w:ascii="Times New Roman" w:hAnsi="Times New Roman"/>
          <w:sz w:val="28"/>
          <w:szCs w:val="28"/>
        </w:rPr>
        <w:t xml:space="preserve">недвижимого </w:t>
      </w:r>
      <w:r w:rsidRPr="00781011">
        <w:rPr>
          <w:rFonts w:ascii="Times New Roman" w:hAnsi="Times New Roman"/>
          <w:sz w:val="28"/>
          <w:szCs w:val="28"/>
        </w:rPr>
        <w:t xml:space="preserve">имущества </w:t>
      </w:r>
      <w:r w:rsidR="0052205C">
        <w:rPr>
          <w:rFonts w:ascii="Times New Roman" w:hAnsi="Times New Roman"/>
          <w:sz w:val="28"/>
          <w:szCs w:val="28"/>
        </w:rPr>
        <w:t xml:space="preserve">казны </w:t>
      </w:r>
      <w:r w:rsidRPr="00781011">
        <w:rPr>
          <w:rFonts w:ascii="Times New Roman" w:hAnsi="Times New Roman"/>
          <w:sz w:val="28"/>
          <w:szCs w:val="28"/>
        </w:rPr>
        <w:t>в аренду</w:t>
      </w:r>
      <w:r w:rsidR="0052205C">
        <w:rPr>
          <w:rFonts w:ascii="Times New Roman" w:hAnsi="Times New Roman"/>
          <w:sz w:val="28"/>
          <w:szCs w:val="28"/>
        </w:rPr>
        <w:t>,</w:t>
      </w:r>
      <w:r w:rsidRPr="00781011">
        <w:rPr>
          <w:rFonts w:ascii="Times New Roman" w:hAnsi="Times New Roman"/>
          <w:sz w:val="28"/>
          <w:szCs w:val="28"/>
        </w:rPr>
        <w:t xml:space="preserve"> отражаются Комитетом, наделенным полномочиями администратора доходов бюджета в полном объеме, по дебету счета 1 210 02 120 «Расчеты с финансовым органом по поступившим в бюджет доходам от собствен</w:t>
      </w:r>
      <w:r w:rsidRPr="00781011">
        <w:rPr>
          <w:rFonts w:ascii="Times New Roman" w:hAnsi="Times New Roman"/>
          <w:sz w:val="28"/>
          <w:szCs w:val="28"/>
        </w:rPr>
        <w:lastRenderedPageBreak/>
        <w:t>ности» в корреспонденции с кредитом счета 1 205 21 660 «Расчеты по доходам от собственности» (пункт 91 Инструкции № 162н).</w:t>
      </w:r>
    </w:p>
    <w:p w:rsidR="0052205C" w:rsidRPr="00403C50" w:rsidRDefault="0052205C" w:rsidP="0052205C">
      <w:pPr>
        <w:tabs>
          <w:tab w:val="left" w:pos="567"/>
        </w:tabs>
        <w:spacing w:after="0" w:line="20" w:lineRule="atLeast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54B5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2018 году в</w:t>
      </w:r>
      <w:r>
        <w:rPr>
          <w:rFonts w:ascii="Times New Roman" w:eastAsia="Arial Unicode MS" w:hAnsi="Times New Roman"/>
          <w:sz w:val="28"/>
          <w:szCs w:val="28"/>
        </w:rPr>
        <w:t xml:space="preserve"> доход бюджета от сдаваемого в аренду недвижимого</w:t>
      </w:r>
      <w:r w:rsidRPr="00054B5D">
        <w:rPr>
          <w:rFonts w:ascii="Times New Roman" w:hAnsi="Times New Roman"/>
          <w:sz w:val="28"/>
          <w:szCs w:val="28"/>
        </w:rPr>
        <w:t xml:space="preserve"> </w:t>
      </w:r>
      <w:r w:rsidRPr="00331A3A">
        <w:rPr>
          <w:rFonts w:ascii="Times New Roman" w:hAnsi="Times New Roman"/>
          <w:sz w:val="28"/>
          <w:szCs w:val="28"/>
        </w:rPr>
        <w:t>имущества казн</w:t>
      </w:r>
      <w:r w:rsidR="005A5E3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поступи</w:t>
      </w:r>
      <w:r w:rsidR="005A5E30">
        <w:rPr>
          <w:rFonts w:ascii="Times New Roman" w:hAnsi="Times New Roman"/>
          <w:sz w:val="28"/>
          <w:szCs w:val="28"/>
        </w:rPr>
        <w:t xml:space="preserve">ло </w:t>
      </w:r>
      <w:r>
        <w:rPr>
          <w:rFonts w:ascii="Times New Roman" w:hAnsi="Times New Roman"/>
          <w:sz w:val="28"/>
          <w:szCs w:val="28"/>
        </w:rPr>
        <w:t>17 609 799,33 рублей</w:t>
      </w:r>
      <w:r w:rsidR="005A5E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Что подтверждается выписками из лицевого счета </w:t>
      </w:r>
      <w:r w:rsidR="005A5E30">
        <w:rPr>
          <w:rFonts w:ascii="Times New Roman" w:hAnsi="Times New Roman"/>
          <w:sz w:val="28"/>
          <w:szCs w:val="28"/>
        </w:rPr>
        <w:t xml:space="preserve">Комитета - </w:t>
      </w:r>
      <w:r>
        <w:rPr>
          <w:rFonts w:ascii="Times New Roman" w:hAnsi="Times New Roman"/>
          <w:sz w:val="28"/>
          <w:szCs w:val="28"/>
        </w:rPr>
        <w:t>администратора доходов бюджета</w:t>
      </w:r>
      <w:r w:rsidR="005A5E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C14F1" w:rsidRDefault="006C14F1" w:rsidP="0059005E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E9" w:rsidRDefault="00B85EBC" w:rsidP="0059005E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095281" w:rsidRPr="00C23E7D" w:rsidRDefault="00E01169" w:rsidP="005748E0">
      <w:pPr>
        <w:tabs>
          <w:tab w:val="left" w:pos="851"/>
        </w:tabs>
        <w:spacing w:after="0"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ходе </w:t>
      </w:r>
      <w:r w:rsidRPr="00E01169">
        <w:rPr>
          <w:rFonts w:ascii="Times New Roman" w:hAnsi="Times New Roman"/>
          <w:b/>
          <w:sz w:val="28"/>
          <w:szCs w:val="28"/>
        </w:rPr>
        <w:t>проверки</w:t>
      </w:r>
      <w:r w:rsidR="00095281" w:rsidRPr="00095281">
        <w:rPr>
          <w:rFonts w:ascii="Times New Roman" w:hAnsi="Times New Roman"/>
          <w:b/>
          <w:sz w:val="28"/>
          <w:szCs w:val="28"/>
        </w:rPr>
        <w:t xml:space="preserve"> </w:t>
      </w:r>
      <w:r w:rsidR="00095281" w:rsidRPr="00C23E7D">
        <w:rPr>
          <w:rFonts w:ascii="Times New Roman" w:hAnsi="Times New Roman"/>
          <w:b/>
          <w:sz w:val="28"/>
          <w:szCs w:val="28"/>
        </w:rPr>
        <w:t>полноты и своевременности поступления в бюджет доходов от использования не</w:t>
      </w:r>
      <w:r w:rsidR="001126C1">
        <w:rPr>
          <w:rFonts w:ascii="Times New Roman" w:hAnsi="Times New Roman"/>
          <w:b/>
          <w:sz w:val="28"/>
          <w:szCs w:val="28"/>
        </w:rPr>
        <w:t xml:space="preserve">движимого имущества казны </w:t>
      </w:r>
      <w:r w:rsidR="001B2BB1">
        <w:rPr>
          <w:rFonts w:ascii="Times New Roman" w:hAnsi="Times New Roman"/>
          <w:b/>
          <w:sz w:val="28"/>
          <w:szCs w:val="28"/>
        </w:rPr>
        <w:t>МО</w:t>
      </w:r>
      <w:r w:rsidR="001126C1">
        <w:rPr>
          <w:rFonts w:ascii="Times New Roman" w:hAnsi="Times New Roman"/>
          <w:b/>
          <w:sz w:val="28"/>
          <w:szCs w:val="28"/>
        </w:rPr>
        <w:t xml:space="preserve"> «Город Майкоп»</w:t>
      </w:r>
      <w:r w:rsidR="00095281" w:rsidRPr="00C23E7D">
        <w:rPr>
          <w:rFonts w:ascii="Times New Roman" w:hAnsi="Times New Roman"/>
          <w:b/>
          <w:sz w:val="28"/>
          <w:szCs w:val="28"/>
        </w:rPr>
        <w:t>, не закрепленных за муниципальными предприятиями и учреждениями, а сданны</w:t>
      </w:r>
      <w:r w:rsidR="005748E0">
        <w:rPr>
          <w:rFonts w:ascii="Times New Roman" w:hAnsi="Times New Roman"/>
          <w:b/>
          <w:sz w:val="28"/>
          <w:szCs w:val="28"/>
        </w:rPr>
        <w:t>ми</w:t>
      </w:r>
      <w:r w:rsidR="00095281" w:rsidRPr="00C23E7D">
        <w:rPr>
          <w:rFonts w:ascii="Times New Roman" w:hAnsi="Times New Roman"/>
          <w:b/>
          <w:sz w:val="28"/>
          <w:szCs w:val="28"/>
        </w:rPr>
        <w:t xml:space="preserve"> в аренду</w:t>
      </w:r>
      <w:r w:rsidR="001126C1">
        <w:rPr>
          <w:rFonts w:ascii="Times New Roman" w:hAnsi="Times New Roman"/>
          <w:b/>
          <w:sz w:val="28"/>
          <w:szCs w:val="28"/>
        </w:rPr>
        <w:t>, установлено следующее:</w:t>
      </w:r>
    </w:p>
    <w:p w:rsidR="00DF1700" w:rsidRDefault="001126C1" w:rsidP="005748E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1700">
        <w:rPr>
          <w:rFonts w:ascii="Times New Roman" w:hAnsi="Times New Roman"/>
          <w:sz w:val="28"/>
          <w:szCs w:val="28"/>
        </w:rPr>
        <w:t>бюджетные назначения по доходам на 2018 год, утвержден</w:t>
      </w:r>
      <w:r>
        <w:rPr>
          <w:rFonts w:ascii="Times New Roman" w:hAnsi="Times New Roman"/>
          <w:sz w:val="28"/>
          <w:szCs w:val="28"/>
        </w:rPr>
        <w:t>н</w:t>
      </w:r>
      <w:r w:rsidR="00DF170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DF1700">
        <w:rPr>
          <w:rFonts w:ascii="Times New Roman" w:hAnsi="Times New Roman"/>
          <w:sz w:val="28"/>
          <w:szCs w:val="28"/>
        </w:rPr>
        <w:t xml:space="preserve"> в объеме 17 978 0</w:t>
      </w:r>
      <w:r w:rsidR="00DF1700" w:rsidRPr="00B45563">
        <w:rPr>
          <w:rFonts w:ascii="Times New Roman" w:hAnsi="Times New Roman"/>
          <w:sz w:val="28"/>
          <w:szCs w:val="28"/>
        </w:rPr>
        <w:t>00</w:t>
      </w:r>
      <w:r w:rsidR="00DF1700">
        <w:rPr>
          <w:rFonts w:ascii="Times New Roman" w:hAnsi="Times New Roman"/>
          <w:sz w:val="28"/>
          <w:szCs w:val="28"/>
        </w:rPr>
        <w:t>,00</w:t>
      </w:r>
      <w:r w:rsidR="00DF1700" w:rsidRPr="00B45563">
        <w:rPr>
          <w:rFonts w:ascii="Times New Roman" w:hAnsi="Times New Roman"/>
          <w:sz w:val="28"/>
          <w:szCs w:val="28"/>
        </w:rPr>
        <w:t xml:space="preserve"> рублей</w:t>
      </w:r>
      <w:r w:rsidR="00DF1700">
        <w:rPr>
          <w:rFonts w:ascii="Times New Roman" w:hAnsi="Times New Roman"/>
          <w:sz w:val="28"/>
          <w:szCs w:val="28"/>
        </w:rPr>
        <w:t>, по коду дохода по бюджетной классификации 908</w:t>
      </w:r>
      <w:r w:rsidR="00DF1700" w:rsidRPr="00B45563">
        <w:rPr>
          <w:rFonts w:ascii="Times New Roman" w:hAnsi="Times New Roman"/>
          <w:sz w:val="28"/>
          <w:szCs w:val="28"/>
        </w:rPr>
        <w:t xml:space="preserve"> 111 05074 04 </w:t>
      </w:r>
      <w:r w:rsidR="00DF1700">
        <w:rPr>
          <w:rFonts w:ascii="Times New Roman" w:hAnsi="Times New Roman"/>
          <w:sz w:val="28"/>
          <w:szCs w:val="28"/>
        </w:rPr>
        <w:t>1</w:t>
      </w:r>
      <w:r w:rsidR="00DF1700" w:rsidRPr="00B45563">
        <w:rPr>
          <w:rFonts w:ascii="Times New Roman" w:hAnsi="Times New Roman"/>
          <w:sz w:val="28"/>
          <w:szCs w:val="28"/>
        </w:rPr>
        <w:t>000 120</w:t>
      </w:r>
      <w:r w:rsidR="00DF1700">
        <w:rPr>
          <w:rFonts w:ascii="Times New Roman" w:hAnsi="Times New Roman"/>
          <w:sz w:val="28"/>
          <w:szCs w:val="28"/>
        </w:rPr>
        <w:t xml:space="preserve"> -</w:t>
      </w:r>
      <w:r w:rsidR="00DF1700" w:rsidRPr="00B45563">
        <w:rPr>
          <w:rFonts w:ascii="Times New Roman" w:hAnsi="Times New Roman"/>
          <w:sz w:val="28"/>
          <w:szCs w:val="28"/>
        </w:rPr>
        <w:t xml:space="preserve"> «доходы от сдачи в аренду имущества, составляюще</w:t>
      </w:r>
      <w:r w:rsidR="00DF1700">
        <w:rPr>
          <w:rFonts w:ascii="Times New Roman" w:hAnsi="Times New Roman"/>
          <w:sz w:val="28"/>
          <w:szCs w:val="28"/>
        </w:rPr>
        <w:t>го казну городских округов</w:t>
      </w:r>
      <w:r w:rsidR="00DF1700" w:rsidRPr="00B45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исполнены в объеме 17 609 799,33 рублей, или</w:t>
      </w:r>
      <w:r w:rsidR="00DF1700">
        <w:rPr>
          <w:rFonts w:ascii="Times New Roman" w:hAnsi="Times New Roman"/>
          <w:sz w:val="28"/>
          <w:szCs w:val="28"/>
        </w:rPr>
        <w:t xml:space="preserve"> на </w:t>
      </w:r>
      <w:r w:rsidR="00DF1700" w:rsidRPr="00B45563">
        <w:rPr>
          <w:rFonts w:ascii="Times New Roman" w:hAnsi="Times New Roman"/>
          <w:sz w:val="28"/>
          <w:szCs w:val="28"/>
        </w:rPr>
        <w:t>9</w:t>
      </w:r>
      <w:r w:rsidR="00DF1700">
        <w:rPr>
          <w:rFonts w:ascii="Times New Roman" w:hAnsi="Times New Roman"/>
          <w:sz w:val="28"/>
          <w:szCs w:val="28"/>
        </w:rPr>
        <w:t>8 процентов,</w:t>
      </w:r>
      <w:r w:rsidR="00DF1700" w:rsidRPr="00B45563">
        <w:rPr>
          <w:rFonts w:ascii="Times New Roman" w:hAnsi="Times New Roman"/>
          <w:sz w:val="28"/>
          <w:szCs w:val="28"/>
        </w:rPr>
        <w:t xml:space="preserve"> от плановых назначений. </w:t>
      </w:r>
    </w:p>
    <w:p w:rsidR="00DF1700" w:rsidRDefault="00DF1700" w:rsidP="00DF170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1A3A">
        <w:rPr>
          <w:rFonts w:ascii="Times New Roman" w:hAnsi="Times New Roman"/>
          <w:sz w:val="28"/>
          <w:szCs w:val="28"/>
        </w:rPr>
        <w:t xml:space="preserve">- </w:t>
      </w:r>
      <w:r w:rsidR="001126C1">
        <w:rPr>
          <w:rFonts w:ascii="Times New Roman" w:hAnsi="Times New Roman"/>
          <w:sz w:val="28"/>
          <w:szCs w:val="28"/>
        </w:rPr>
        <w:t>Кроме того в 2018 год</w:t>
      </w:r>
      <w:r w:rsidR="00161816">
        <w:rPr>
          <w:rFonts w:ascii="Times New Roman" w:hAnsi="Times New Roman"/>
          <w:sz w:val="28"/>
          <w:szCs w:val="28"/>
        </w:rPr>
        <w:t>у</w:t>
      </w:r>
      <w:r w:rsidR="001126C1">
        <w:rPr>
          <w:rFonts w:ascii="Times New Roman" w:hAnsi="Times New Roman"/>
          <w:sz w:val="28"/>
          <w:szCs w:val="28"/>
        </w:rPr>
        <w:t xml:space="preserve"> в доход бюджета поступило 26 154,47 рублей, по коду </w:t>
      </w:r>
      <w:r>
        <w:rPr>
          <w:rFonts w:ascii="Times New Roman" w:hAnsi="Times New Roman"/>
          <w:sz w:val="28"/>
          <w:szCs w:val="28"/>
        </w:rPr>
        <w:t>908</w:t>
      </w:r>
      <w:r w:rsidRPr="00331A3A">
        <w:rPr>
          <w:rFonts w:ascii="Times New Roman" w:hAnsi="Times New Roman"/>
          <w:sz w:val="28"/>
          <w:szCs w:val="28"/>
        </w:rPr>
        <w:t xml:space="preserve"> 111 05074 04 </w:t>
      </w:r>
      <w:r>
        <w:rPr>
          <w:rFonts w:ascii="Times New Roman" w:hAnsi="Times New Roman"/>
          <w:sz w:val="28"/>
          <w:szCs w:val="28"/>
        </w:rPr>
        <w:t>2</w:t>
      </w:r>
      <w:r w:rsidRPr="00331A3A">
        <w:rPr>
          <w:rFonts w:ascii="Times New Roman" w:hAnsi="Times New Roman"/>
          <w:sz w:val="28"/>
          <w:szCs w:val="28"/>
        </w:rPr>
        <w:t>000 120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31A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пени и проценты по соответствующему платежу</w:t>
      </w:r>
      <w:r w:rsidRPr="00331A3A">
        <w:rPr>
          <w:rFonts w:ascii="Times New Roman" w:hAnsi="Times New Roman"/>
          <w:sz w:val="28"/>
          <w:szCs w:val="28"/>
        </w:rPr>
        <w:t>»</w:t>
      </w:r>
      <w:r w:rsidR="001126C1">
        <w:rPr>
          <w:rFonts w:ascii="Times New Roman" w:hAnsi="Times New Roman"/>
          <w:sz w:val="28"/>
          <w:szCs w:val="28"/>
        </w:rPr>
        <w:t>,</w:t>
      </w:r>
      <w:r w:rsidRPr="004E54AD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780E9D">
        <w:rPr>
          <w:rStyle w:val="blk"/>
          <w:rFonts w:ascii="Times New Roman" w:hAnsi="Times New Roman"/>
          <w:sz w:val="28"/>
          <w:szCs w:val="28"/>
        </w:rPr>
        <w:t xml:space="preserve">в результате применения </w:t>
      </w:r>
      <w:r>
        <w:rPr>
          <w:rStyle w:val="blk"/>
          <w:rFonts w:ascii="Times New Roman" w:hAnsi="Times New Roman"/>
          <w:sz w:val="28"/>
          <w:szCs w:val="28"/>
        </w:rPr>
        <w:t xml:space="preserve">Комитетом </w:t>
      </w:r>
      <w:r w:rsidRPr="00780E9D">
        <w:rPr>
          <w:rStyle w:val="blk"/>
          <w:rFonts w:ascii="Times New Roman" w:hAnsi="Times New Roman"/>
          <w:sz w:val="28"/>
          <w:szCs w:val="28"/>
        </w:rPr>
        <w:t>мер гражданско-правовой ответственности</w:t>
      </w:r>
      <w:r w:rsidR="001126C1">
        <w:rPr>
          <w:rStyle w:val="blk"/>
          <w:rFonts w:ascii="Times New Roman" w:hAnsi="Times New Roman"/>
          <w:sz w:val="28"/>
          <w:szCs w:val="28"/>
        </w:rPr>
        <w:t xml:space="preserve"> к</w:t>
      </w:r>
      <w:r>
        <w:rPr>
          <w:rStyle w:val="blk"/>
          <w:rFonts w:ascii="Times New Roman" w:hAnsi="Times New Roman"/>
          <w:sz w:val="28"/>
          <w:szCs w:val="28"/>
        </w:rPr>
        <w:t xml:space="preserve"> нарушителям</w:t>
      </w:r>
      <w:r w:rsidRPr="00780E9D">
        <w:rPr>
          <w:rStyle w:val="blk"/>
          <w:rFonts w:ascii="Times New Roman" w:hAnsi="Times New Roman"/>
          <w:sz w:val="28"/>
          <w:szCs w:val="28"/>
        </w:rPr>
        <w:t xml:space="preserve"> договор</w:t>
      </w:r>
      <w:r>
        <w:rPr>
          <w:rStyle w:val="blk"/>
          <w:rFonts w:ascii="Times New Roman" w:hAnsi="Times New Roman"/>
          <w:sz w:val="28"/>
          <w:szCs w:val="28"/>
        </w:rPr>
        <w:t>ных отношений.</w:t>
      </w:r>
    </w:p>
    <w:p w:rsidR="001126C1" w:rsidRPr="001126C1" w:rsidRDefault="001126C1" w:rsidP="005900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</w:t>
      </w:r>
      <w:r w:rsidRPr="001126C1">
        <w:rPr>
          <w:rFonts w:ascii="Times New Roman" w:hAnsi="Times New Roman"/>
          <w:b/>
          <w:i/>
          <w:iCs/>
          <w:sz w:val="28"/>
          <w:szCs w:val="28"/>
        </w:rPr>
        <w:t xml:space="preserve">     </w:t>
      </w:r>
      <w:r w:rsidRPr="001126C1">
        <w:rPr>
          <w:rFonts w:ascii="Times New Roman" w:hAnsi="Times New Roman"/>
          <w:b/>
          <w:iCs/>
          <w:sz w:val="28"/>
          <w:szCs w:val="28"/>
        </w:rPr>
        <w:t>Выявлено прочих недостатков</w:t>
      </w:r>
    </w:p>
    <w:p w:rsidR="001B2BB1" w:rsidRPr="00F90D17" w:rsidRDefault="001B2BB1" w:rsidP="001B2BB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90D17">
        <w:rPr>
          <w:rFonts w:ascii="Times New Roman" w:hAnsi="Times New Roman"/>
          <w:sz w:val="28"/>
          <w:szCs w:val="28"/>
        </w:rPr>
        <w:t>На основании Приказа № 315-0 Комитет</w:t>
      </w:r>
      <w:r w:rsidR="006E302E" w:rsidRPr="00F90D17">
        <w:rPr>
          <w:rFonts w:ascii="Times New Roman" w:hAnsi="Times New Roman"/>
          <w:sz w:val="28"/>
          <w:szCs w:val="28"/>
        </w:rPr>
        <w:t>а</w:t>
      </w:r>
      <w:r w:rsidRPr="00F90D17">
        <w:rPr>
          <w:rFonts w:ascii="Times New Roman" w:hAnsi="Times New Roman"/>
          <w:sz w:val="28"/>
          <w:szCs w:val="28"/>
        </w:rPr>
        <w:t>, отдел муниципальных ресурсов предоставля</w:t>
      </w:r>
      <w:r w:rsidR="00161816" w:rsidRPr="00F90D17">
        <w:rPr>
          <w:rFonts w:ascii="Times New Roman" w:hAnsi="Times New Roman"/>
          <w:sz w:val="28"/>
          <w:szCs w:val="28"/>
        </w:rPr>
        <w:t>е</w:t>
      </w:r>
      <w:r w:rsidRPr="00F90D17">
        <w:rPr>
          <w:rFonts w:ascii="Times New Roman" w:hAnsi="Times New Roman"/>
          <w:sz w:val="28"/>
          <w:szCs w:val="28"/>
        </w:rPr>
        <w:t>т данные</w:t>
      </w:r>
      <w:r w:rsidR="00161816" w:rsidRPr="00F90D17">
        <w:rPr>
          <w:rFonts w:ascii="Times New Roman" w:hAnsi="Times New Roman"/>
          <w:sz w:val="28"/>
          <w:szCs w:val="28"/>
        </w:rPr>
        <w:t xml:space="preserve"> </w:t>
      </w:r>
      <w:r w:rsidRPr="00F90D17">
        <w:rPr>
          <w:rFonts w:ascii="Times New Roman" w:hAnsi="Times New Roman"/>
          <w:sz w:val="28"/>
          <w:szCs w:val="28"/>
        </w:rPr>
        <w:t xml:space="preserve">по </w:t>
      </w:r>
      <w:r w:rsidR="00377473" w:rsidRPr="00F90D17">
        <w:rPr>
          <w:rFonts w:ascii="Times New Roman" w:hAnsi="Times New Roman"/>
          <w:sz w:val="28"/>
          <w:szCs w:val="28"/>
        </w:rPr>
        <w:t>администрируемым</w:t>
      </w:r>
      <w:r w:rsidRPr="00F90D17">
        <w:rPr>
          <w:rFonts w:ascii="Times New Roman" w:hAnsi="Times New Roman"/>
          <w:sz w:val="28"/>
          <w:szCs w:val="28"/>
        </w:rPr>
        <w:t xml:space="preserve"> доходам</w:t>
      </w:r>
      <w:r w:rsidR="00161816" w:rsidRPr="00F90D17">
        <w:rPr>
          <w:rFonts w:ascii="Times New Roman" w:hAnsi="Times New Roman"/>
          <w:sz w:val="28"/>
          <w:szCs w:val="28"/>
        </w:rPr>
        <w:t xml:space="preserve">, </w:t>
      </w:r>
      <w:r w:rsidRPr="00F90D17">
        <w:rPr>
          <w:rFonts w:ascii="Times New Roman" w:hAnsi="Times New Roman"/>
          <w:sz w:val="28"/>
          <w:szCs w:val="28"/>
        </w:rPr>
        <w:t>в бухгалтерию Комитета</w:t>
      </w:r>
      <w:r w:rsidR="00161816" w:rsidRPr="00F90D17">
        <w:rPr>
          <w:rFonts w:ascii="Times New Roman" w:hAnsi="Times New Roman"/>
          <w:sz w:val="28"/>
          <w:szCs w:val="28"/>
        </w:rPr>
        <w:t xml:space="preserve"> </w:t>
      </w:r>
      <w:r w:rsidRPr="00F90D17">
        <w:rPr>
          <w:rFonts w:ascii="Times New Roman" w:hAnsi="Times New Roman"/>
          <w:sz w:val="28"/>
          <w:szCs w:val="28"/>
        </w:rPr>
        <w:t>до 5 числа месяца</w:t>
      </w:r>
      <w:r w:rsidR="006E302E" w:rsidRPr="00F90D17">
        <w:rPr>
          <w:rFonts w:ascii="Times New Roman" w:hAnsi="Times New Roman"/>
          <w:sz w:val="28"/>
          <w:szCs w:val="28"/>
        </w:rPr>
        <w:t xml:space="preserve">, </w:t>
      </w:r>
      <w:r w:rsidRPr="00F90D17">
        <w:rPr>
          <w:rFonts w:ascii="Times New Roman" w:hAnsi="Times New Roman"/>
          <w:sz w:val="28"/>
          <w:szCs w:val="28"/>
        </w:rPr>
        <w:t>следующего за отчетным кварталом, что противоречит порядку признания доходов, от предоставления права пользования активами по операционной аренде, п. 24,</w:t>
      </w:r>
      <w:r w:rsidR="00377473" w:rsidRPr="00F90D17">
        <w:rPr>
          <w:rFonts w:ascii="Times New Roman" w:hAnsi="Times New Roman"/>
          <w:sz w:val="28"/>
          <w:szCs w:val="28"/>
        </w:rPr>
        <w:t xml:space="preserve"> п.</w:t>
      </w:r>
      <w:r w:rsidRPr="00F90D17">
        <w:rPr>
          <w:rFonts w:ascii="Times New Roman" w:hAnsi="Times New Roman"/>
          <w:sz w:val="28"/>
          <w:szCs w:val="28"/>
        </w:rPr>
        <w:t xml:space="preserve"> 25 Федерального стандарта бухгалтерского учета для организаций государственного сектора «Аренда», утвержденного </w:t>
      </w:r>
      <w:r w:rsidR="00161816" w:rsidRPr="00F90D17">
        <w:rPr>
          <w:rFonts w:ascii="Times New Roman" w:hAnsi="Times New Roman"/>
          <w:sz w:val="28"/>
          <w:szCs w:val="28"/>
        </w:rPr>
        <w:t>П</w:t>
      </w:r>
      <w:r w:rsidRPr="00F90D17">
        <w:rPr>
          <w:rFonts w:ascii="Times New Roman" w:hAnsi="Times New Roman"/>
          <w:sz w:val="28"/>
          <w:szCs w:val="28"/>
        </w:rPr>
        <w:t>риказом Мин</w:t>
      </w:r>
      <w:r w:rsidR="00161816" w:rsidRPr="00F90D17">
        <w:rPr>
          <w:rFonts w:ascii="Times New Roman" w:hAnsi="Times New Roman"/>
          <w:sz w:val="28"/>
          <w:szCs w:val="28"/>
        </w:rPr>
        <w:t>истерства Ф</w:t>
      </w:r>
      <w:r w:rsidRPr="00F90D17">
        <w:rPr>
          <w:rFonts w:ascii="Times New Roman" w:hAnsi="Times New Roman"/>
          <w:sz w:val="28"/>
          <w:szCs w:val="28"/>
        </w:rPr>
        <w:t>ина</w:t>
      </w:r>
      <w:r w:rsidR="00161816" w:rsidRPr="00F90D17">
        <w:rPr>
          <w:rFonts w:ascii="Times New Roman" w:hAnsi="Times New Roman"/>
          <w:sz w:val="28"/>
          <w:szCs w:val="28"/>
        </w:rPr>
        <w:t>нсов</w:t>
      </w:r>
      <w:r w:rsidRPr="00F90D17">
        <w:rPr>
          <w:rFonts w:ascii="Times New Roman" w:hAnsi="Times New Roman"/>
          <w:sz w:val="28"/>
          <w:szCs w:val="28"/>
        </w:rPr>
        <w:t xml:space="preserve"> Рос</w:t>
      </w:r>
      <w:r w:rsidR="00161816" w:rsidRPr="00F90D17">
        <w:rPr>
          <w:rFonts w:ascii="Times New Roman" w:hAnsi="Times New Roman"/>
          <w:sz w:val="28"/>
          <w:szCs w:val="28"/>
        </w:rPr>
        <w:t>сии от 31.12.2016 года № 258</w:t>
      </w:r>
      <w:r w:rsidRPr="00F90D17">
        <w:rPr>
          <w:rFonts w:ascii="Times New Roman" w:hAnsi="Times New Roman"/>
          <w:sz w:val="28"/>
          <w:szCs w:val="28"/>
        </w:rPr>
        <w:t xml:space="preserve">. </w:t>
      </w:r>
    </w:p>
    <w:p w:rsidR="00377473" w:rsidRPr="00377473" w:rsidRDefault="00377473" w:rsidP="00377473">
      <w:pPr>
        <w:pStyle w:val="a4"/>
        <w:ind w:left="0"/>
        <w:rPr>
          <w:rFonts w:ascii="Times New Roman" w:hAnsi="Times New Roman"/>
          <w:b/>
          <w:i/>
          <w:sz w:val="28"/>
          <w:szCs w:val="28"/>
        </w:rPr>
      </w:pPr>
      <w:r w:rsidRPr="00377473">
        <w:rPr>
          <w:rFonts w:ascii="Times New Roman" w:hAnsi="Times New Roman"/>
          <w:sz w:val="28"/>
          <w:szCs w:val="28"/>
        </w:rPr>
        <w:t xml:space="preserve"> </w:t>
      </w:r>
    </w:p>
    <w:p w:rsidR="00377473" w:rsidRPr="00377473" w:rsidRDefault="00377473" w:rsidP="003774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</w:p>
    <w:p w:rsidR="006E302E" w:rsidRPr="00377473" w:rsidRDefault="006E302E" w:rsidP="005900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6E302E" w:rsidRPr="00377473" w:rsidSect="00A070CA">
      <w:footerReference w:type="default" r:id="rId30"/>
      <w:pgSz w:w="11906" w:h="16838"/>
      <w:pgMar w:top="340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AC" w:rsidRDefault="008D29AC" w:rsidP="00C41FA5">
      <w:pPr>
        <w:spacing w:after="0" w:line="240" w:lineRule="auto"/>
      </w:pPr>
      <w:r>
        <w:separator/>
      </w:r>
    </w:p>
  </w:endnote>
  <w:endnote w:type="continuationSeparator" w:id="0">
    <w:p w:rsidR="008D29AC" w:rsidRDefault="008D29AC" w:rsidP="00C4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C0" w:rsidRDefault="00DB0709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452A5">
      <w:rPr>
        <w:noProof/>
      </w:rPr>
      <w:t>10</w:t>
    </w:r>
    <w:r>
      <w:rPr>
        <w:noProof/>
      </w:rPr>
      <w:fldChar w:fldCharType="end"/>
    </w:r>
  </w:p>
  <w:p w:rsidR="002F2EC0" w:rsidRDefault="002F2E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AC" w:rsidRDefault="008D29AC" w:rsidP="00C41FA5">
      <w:pPr>
        <w:spacing w:after="0" w:line="240" w:lineRule="auto"/>
      </w:pPr>
      <w:r>
        <w:separator/>
      </w:r>
    </w:p>
  </w:footnote>
  <w:footnote w:type="continuationSeparator" w:id="0">
    <w:p w:rsidR="008D29AC" w:rsidRDefault="008D29AC" w:rsidP="00C4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A26"/>
    <w:multiLevelType w:val="hybridMultilevel"/>
    <w:tmpl w:val="48B0181E"/>
    <w:lvl w:ilvl="0" w:tplc="80B4EE48">
      <w:start w:val="1"/>
      <w:numFmt w:val="decimal"/>
      <w:lvlText w:val="%1."/>
      <w:lvlJc w:val="left"/>
      <w:pPr>
        <w:ind w:left="598" w:hanging="4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BE7E2D"/>
    <w:multiLevelType w:val="hybridMultilevel"/>
    <w:tmpl w:val="F40E5B60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01CF203A"/>
    <w:multiLevelType w:val="hybridMultilevel"/>
    <w:tmpl w:val="B89E22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765AF"/>
    <w:multiLevelType w:val="hybridMultilevel"/>
    <w:tmpl w:val="4B0A10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634B79"/>
    <w:multiLevelType w:val="hybridMultilevel"/>
    <w:tmpl w:val="DAA23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155E8"/>
    <w:multiLevelType w:val="hybridMultilevel"/>
    <w:tmpl w:val="C99E37CE"/>
    <w:lvl w:ilvl="0" w:tplc="5CEC63C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36CC"/>
    <w:multiLevelType w:val="hybridMultilevel"/>
    <w:tmpl w:val="BA08378A"/>
    <w:lvl w:ilvl="0" w:tplc="E5127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FB7443"/>
    <w:multiLevelType w:val="hybridMultilevel"/>
    <w:tmpl w:val="3A369482"/>
    <w:lvl w:ilvl="0" w:tplc="B94081A8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E74F17"/>
    <w:multiLevelType w:val="hybridMultilevel"/>
    <w:tmpl w:val="E76A4C12"/>
    <w:lvl w:ilvl="0" w:tplc="0BD8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563DC8"/>
    <w:multiLevelType w:val="hybridMultilevel"/>
    <w:tmpl w:val="7B74896E"/>
    <w:lvl w:ilvl="0" w:tplc="03EA8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5158F"/>
    <w:multiLevelType w:val="hybridMultilevel"/>
    <w:tmpl w:val="A3A20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A2B"/>
    <w:multiLevelType w:val="hybridMultilevel"/>
    <w:tmpl w:val="637E7708"/>
    <w:lvl w:ilvl="0" w:tplc="212022C6">
      <w:start w:val="1"/>
      <w:numFmt w:val="decimal"/>
      <w:lvlText w:val="%1."/>
      <w:lvlJc w:val="left"/>
      <w:pPr>
        <w:ind w:left="1665" w:hanging="945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458C1"/>
    <w:multiLevelType w:val="hybridMultilevel"/>
    <w:tmpl w:val="539CF9EC"/>
    <w:lvl w:ilvl="0" w:tplc="D72C2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1F630D"/>
    <w:multiLevelType w:val="hybridMultilevel"/>
    <w:tmpl w:val="3FB0961C"/>
    <w:lvl w:ilvl="0" w:tplc="3EB89E4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545392"/>
    <w:multiLevelType w:val="hybridMultilevel"/>
    <w:tmpl w:val="C29A3C22"/>
    <w:lvl w:ilvl="0" w:tplc="76840D5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5F84AA5"/>
    <w:multiLevelType w:val="hybridMultilevel"/>
    <w:tmpl w:val="3FB0961C"/>
    <w:lvl w:ilvl="0" w:tplc="3EB89E4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7406E5B"/>
    <w:multiLevelType w:val="hybridMultilevel"/>
    <w:tmpl w:val="6ABC4CEC"/>
    <w:lvl w:ilvl="0" w:tplc="BF548D1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50D"/>
    <w:multiLevelType w:val="hybridMultilevel"/>
    <w:tmpl w:val="721AEE6C"/>
    <w:lvl w:ilvl="0" w:tplc="3E5CA238">
      <w:start w:val="1"/>
      <w:numFmt w:val="decimal"/>
      <w:lvlText w:val="%1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7E418B3"/>
    <w:multiLevelType w:val="hybridMultilevel"/>
    <w:tmpl w:val="05145374"/>
    <w:lvl w:ilvl="0" w:tplc="9AD43F1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CAE46BA"/>
    <w:multiLevelType w:val="hybridMultilevel"/>
    <w:tmpl w:val="48F8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D4C4B"/>
    <w:multiLevelType w:val="hybridMultilevel"/>
    <w:tmpl w:val="1258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13D03"/>
    <w:multiLevelType w:val="hybridMultilevel"/>
    <w:tmpl w:val="B260A97C"/>
    <w:lvl w:ilvl="0" w:tplc="468A8BC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11E05"/>
    <w:multiLevelType w:val="hybridMultilevel"/>
    <w:tmpl w:val="07325B66"/>
    <w:lvl w:ilvl="0" w:tplc="E9E0F1F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581A9E"/>
    <w:multiLevelType w:val="hybridMultilevel"/>
    <w:tmpl w:val="664C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974E2"/>
    <w:multiLevelType w:val="hybridMultilevel"/>
    <w:tmpl w:val="7AFC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40C5C"/>
    <w:multiLevelType w:val="hybridMultilevel"/>
    <w:tmpl w:val="C84CBA04"/>
    <w:lvl w:ilvl="0" w:tplc="E154E33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23761"/>
    <w:multiLevelType w:val="hybridMultilevel"/>
    <w:tmpl w:val="1A4AF220"/>
    <w:lvl w:ilvl="0" w:tplc="9A5EA57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F3562"/>
    <w:multiLevelType w:val="hybridMultilevel"/>
    <w:tmpl w:val="8D44F106"/>
    <w:lvl w:ilvl="0" w:tplc="0BD42620">
      <w:start w:val="1"/>
      <w:numFmt w:val="decimal"/>
      <w:lvlText w:val="%1."/>
      <w:lvlJc w:val="left"/>
      <w:pPr>
        <w:ind w:left="29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D656166"/>
    <w:multiLevelType w:val="hybridMultilevel"/>
    <w:tmpl w:val="3F54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3C0FF4"/>
    <w:multiLevelType w:val="hybridMultilevel"/>
    <w:tmpl w:val="8FEC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74B25"/>
    <w:multiLevelType w:val="hybridMultilevel"/>
    <w:tmpl w:val="B9F0A7F8"/>
    <w:lvl w:ilvl="0" w:tplc="E46A53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5BB3679"/>
    <w:multiLevelType w:val="hybridMultilevel"/>
    <w:tmpl w:val="258A9D4A"/>
    <w:lvl w:ilvl="0" w:tplc="E8ACBC7A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A5D2A"/>
    <w:multiLevelType w:val="hybridMultilevel"/>
    <w:tmpl w:val="82BCC592"/>
    <w:lvl w:ilvl="0" w:tplc="59C07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32D5"/>
    <w:multiLevelType w:val="hybridMultilevel"/>
    <w:tmpl w:val="891217E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4" w15:restartNumberingAfterBreak="0">
    <w:nsid w:val="69541135"/>
    <w:multiLevelType w:val="hybridMultilevel"/>
    <w:tmpl w:val="C06EB5AE"/>
    <w:lvl w:ilvl="0" w:tplc="B856475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93207D"/>
    <w:multiLevelType w:val="multilevel"/>
    <w:tmpl w:val="7F487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01933C3"/>
    <w:multiLevelType w:val="hybridMultilevel"/>
    <w:tmpl w:val="3402C074"/>
    <w:lvl w:ilvl="0" w:tplc="BA3ADD2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A5379"/>
    <w:multiLevelType w:val="multilevel"/>
    <w:tmpl w:val="D85AB53A"/>
    <w:lvl w:ilvl="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8" w15:restartNumberingAfterBreak="0">
    <w:nsid w:val="7F2B6B75"/>
    <w:multiLevelType w:val="hybridMultilevel"/>
    <w:tmpl w:val="337EF7EE"/>
    <w:lvl w:ilvl="0" w:tplc="E5187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31"/>
  </w:num>
  <w:num w:numId="8">
    <w:abstractNumId w:val="26"/>
  </w:num>
  <w:num w:numId="9">
    <w:abstractNumId w:val="21"/>
  </w:num>
  <w:num w:numId="10">
    <w:abstractNumId w:val="25"/>
  </w:num>
  <w:num w:numId="11">
    <w:abstractNumId w:val="37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"/>
  </w:num>
  <w:num w:numId="18">
    <w:abstractNumId w:val="3"/>
  </w:num>
  <w:num w:numId="19">
    <w:abstractNumId w:val="30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4"/>
  </w:num>
  <w:num w:numId="24">
    <w:abstractNumId w:val="36"/>
  </w:num>
  <w:num w:numId="25">
    <w:abstractNumId w:val="15"/>
  </w:num>
  <w:num w:numId="26">
    <w:abstractNumId w:val="9"/>
  </w:num>
  <w:num w:numId="27">
    <w:abstractNumId w:val="17"/>
  </w:num>
  <w:num w:numId="28">
    <w:abstractNumId w:val="23"/>
  </w:num>
  <w:num w:numId="29">
    <w:abstractNumId w:val="6"/>
  </w:num>
  <w:num w:numId="30">
    <w:abstractNumId w:val="12"/>
  </w:num>
  <w:num w:numId="31">
    <w:abstractNumId w:val="19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"/>
  </w:num>
  <w:num w:numId="35">
    <w:abstractNumId w:val="33"/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0"/>
  </w:num>
  <w:num w:numId="39">
    <w:abstractNumId w:val="35"/>
  </w:num>
  <w:num w:numId="40">
    <w:abstractNumId w:val="24"/>
  </w:num>
  <w:num w:numId="41">
    <w:abstractNumId w:val="10"/>
  </w:num>
  <w:num w:numId="42">
    <w:abstractNumId w:val="29"/>
  </w:num>
  <w:num w:numId="43">
    <w:abstractNumId w:val="1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3231"/>
    <w:rsid w:val="00001302"/>
    <w:rsid w:val="00001DD9"/>
    <w:rsid w:val="0000289A"/>
    <w:rsid w:val="00003786"/>
    <w:rsid w:val="00003BFF"/>
    <w:rsid w:val="00003CCC"/>
    <w:rsid w:val="00004190"/>
    <w:rsid w:val="000041F2"/>
    <w:rsid w:val="00004FDC"/>
    <w:rsid w:val="00005632"/>
    <w:rsid w:val="00005CB5"/>
    <w:rsid w:val="0000672D"/>
    <w:rsid w:val="00007DB0"/>
    <w:rsid w:val="00010561"/>
    <w:rsid w:val="00011E46"/>
    <w:rsid w:val="0001291E"/>
    <w:rsid w:val="000132E9"/>
    <w:rsid w:val="00013407"/>
    <w:rsid w:val="00013616"/>
    <w:rsid w:val="0001530C"/>
    <w:rsid w:val="000157DE"/>
    <w:rsid w:val="000158B7"/>
    <w:rsid w:val="00015A07"/>
    <w:rsid w:val="00015A99"/>
    <w:rsid w:val="00016BBE"/>
    <w:rsid w:val="0001761C"/>
    <w:rsid w:val="000179A1"/>
    <w:rsid w:val="0002038D"/>
    <w:rsid w:val="000205EB"/>
    <w:rsid w:val="0002099E"/>
    <w:rsid w:val="00023C70"/>
    <w:rsid w:val="000256BD"/>
    <w:rsid w:val="00026F5E"/>
    <w:rsid w:val="000272B7"/>
    <w:rsid w:val="0002750B"/>
    <w:rsid w:val="000301BF"/>
    <w:rsid w:val="0003081F"/>
    <w:rsid w:val="000315F0"/>
    <w:rsid w:val="00032947"/>
    <w:rsid w:val="00032E9E"/>
    <w:rsid w:val="00032ED7"/>
    <w:rsid w:val="00033A1B"/>
    <w:rsid w:val="00033E74"/>
    <w:rsid w:val="000342D6"/>
    <w:rsid w:val="000345AA"/>
    <w:rsid w:val="00034699"/>
    <w:rsid w:val="00034E49"/>
    <w:rsid w:val="00035E07"/>
    <w:rsid w:val="00037AB6"/>
    <w:rsid w:val="00041629"/>
    <w:rsid w:val="00041799"/>
    <w:rsid w:val="000446D5"/>
    <w:rsid w:val="00044C8F"/>
    <w:rsid w:val="00044D1D"/>
    <w:rsid w:val="000456A3"/>
    <w:rsid w:val="0004634A"/>
    <w:rsid w:val="00047480"/>
    <w:rsid w:val="0004759E"/>
    <w:rsid w:val="00047A83"/>
    <w:rsid w:val="00050424"/>
    <w:rsid w:val="00050448"/>
    <w:rsid w:val="00050E7B"/>
    <w:rsid w:val="000516A6"/>
    <w:rsid w:val="000516E1"/>
    <w:rsid w:val="00051944"/>
    <w:rsid w:val="00051F96"/>
    <w:rsid w:val="00052939"/>
    <w:rsid w:val="00053094"/>
    <w:rsid w:val="00054B5D"/>
    <w:rsid w:val="00054D4C"/>
    <w:rsid w:val="0005514A"/>
    <w:rsid w:val="00055207"/>
    <w:rsid w:val="000552C8"/>
    <w:rsid w:val="00055645"/>
    <w:rsid w:val="00055B1C"/>
    <w:rsid w:val="00055D61"/>
    <w:rsid w:val="00056E94"/>
    <w:rsid w:val="00057E2C"/>
    <w:rsid w:val="000608C5"/>
    <w:rsid w:val="00061658"/>
    <w:rsid w:val="00061AAC"/>
    <w:rsid w:val="00061E21"/>
    <w:rsid w:val="00063BDD"/>
    <w:rsid w:val="00063F6B"/>
    <w:rsid w:val="000646C3"/>
    <w:rsid w:val="000658E6"/>
    <w:rsid w:val="00066430"/>
    <w:rsid w:val="00066F38"/>
    <w:rsid w:val="000674E4"/>
    <w:rsid w:val="0006799E"/>
    <w:rsid w:val="00067BDB"/>
    <w:rsid w:val="00070377"/>
    <w:rsid w:val="00071452"/>
    <w:rsid w:val="00072865"/>
    <w:rsid w:val="00072FE6"/>
    <w:rsid w:val="00074125"/>
    <w:rsid w:val="00074E72"/>
    <w:rsid w:val="00076280"/>
    <w:rsid w:val="000770CD"/>
    <w:rsid w:val="00080E4F"/>
    <w:rsid w:val="00083AE3"/>
    <w:rsid w:val="00084EAF"/>
    <w:rsid w:val="00085D5B"/>
    <w:rsid w:val="00086250"/>
    <w:rsid w:val="00087491"/>
    <w:rsid w:val="00087719"/>
    <w:rsid w:val="0009091F"/>
    <w:rsid w:val="00091002"/>
    <w:rsid w:val="000927A3"/>
    <w:rsid w:val="00093D8B"/>
    <w:rsid w:val="00094792"/>
    <w:rsid w:val="00095281"/>
    <w:rsid w:val="00095D5F"/>
    <w:rsid w:val="00096643"/>
    <w:rsid w:val="00097ACB"/>
    <w:rsid w:val="000A01DA"/>
    <w:rsid w:val="000A0381"/>
    <w:rsid w:val="000A05D3"/>
    <w:rsid w:val="000A0F27"/>
    <w:rsid w:val="000A1310"/>
    <w:rsid w:val="000A2B5B"/>
    <w:rsid w:val="000A391B"/>
    <w:rsid w:val="000A3E70"/>
    <w:rsid w:val="000A44CD"/>
    <w:rsid w:val="000A47C2"/>
    <w:rsid w:val="000A4F0B"/>
    <w:rsid w:val="000A4F5C"/>
    <w:rsid w:val="000A5613"/>
    <w:rsid w:val="000A57C6"/>
    <w:rsid w:val="000A5B2A"/>
    <w:rsid w:val="000A66E1"/>
    <w:rsid w:val="000A73AD"/>
    <w:rsid w:val="000A7863"/>
    <w:rsid w:val="000B0756"/>
    <w:rsid w:val="000B0FED"/>
    <w:rsid w:val="000B19BE"/>
    <w:rsid w:val="000B1EC3"/>
    <w:rsid w:val="000B27F2"/>
    <w:rsid w:val="000B2AAF"/>
    <w:rsid w:val="000B4B38"/>
    <w:rsid w:val="000B53E3"/>
    <w:rsid w:val="000B7DCE"/>
    <w:rsid w:val="000C0FFD"/>
    <w:rsid w:val="000C3C08"/>
    <w:rsid w:val="000C404C"/>
    <w:rsid w:val="000C583A"/>
    <w:rsid w:val="000C636E"/>
    <w:rsid w:val="000C706F"/>
    <w:rsid w:val="000D15CD"/>
    <w:rsid w:val="000D15F1"/>
    <w:rsid w:val="000D1E08"/>
    <w:rsid w:val="000D2858"/>
    <w:rsid w:val="000D2B62"/>
    <w:rsid w:val="000D37DD"/>
    <w:rsid w:val="000D37F0"/>
    <w:rsid w:val="000D4F16"/>
    <w:rsid w:val="000D509B"/>
    <w:rsid w:val="000D6778"/>
    <w:rsid w:val="000E1881"/>
    <w:rsid w:val="000E1CC6"/>
    <w:rsid w:val="000E3A01"/>
    <w:rsid w:val="000E5218"/>
    <w:rsid w:val="000E719E"/>
    <w:rsid w:val="000E75C8"/>
    <w:rsid w:val="000E76D5"/>
    <w:rsid w:val="000E7875"/>
    <w:rsid w:val="000E7EC9"/>
    <w:rsid w:val="000F14BE"/>
    <w:rsid w:val="000F265A"/>
    <w:rsid w:val="000F39FE"/>
    <w:rsid w:val="000F4F5B"/>
    <w:rsid w:val="000F5360"/>
    <w:rsid w:val="000F54FF"/>
    <w:rsid w:val="000F5F72"/>
    <w:rsid w:val="000F655D"/>
    <w:rsid w:val="000F690A"/>
    <w:rsid w:val="000F7247"/>
    <w:rsid w:val="00100220"/>
    <w:rsid w:val="001002B9"/>
    <w:rsid w:val="001011F2"/>
    <w:rsid w:val="001035AA"/>
    <w:rsid w:val="001052FC"/>
    <w:rsid w:val="00105E0A"/>
    <w:rsid w:val="0010687E"/>
    <w:rsid w:val="0010690F"/>
    <w:rsid w:val="0010696E"/>
    <w:rsid w:val="00107316"/>
    <w:rsid w:val="00110AFC"/>
    <w:rsid w:val="00111045"/>
    <w:rsid w:val="00111A25"/>
    <w:rsid w:val="00111BBB"/>
    <w:rsid w:val="001126C1"/>
    <w:rsid w:val="00113036"/>
    <w:rsid w:val="0011385D"/>
    <w:rsid w:val="00113A56"/>
    <w:rsid w:val="00113E6A"/>
    <w:rsid w:val="001143D2"/>
    <w:rsid w:val="001145D7"/>
    <w:rsid w:val="0012164E"/>
    <w:rsid w:val="00121B98"/>
    <w:rsid w:val="0012206A"/>
    <w:rsid w:val="00122CEA"/>
    <w:rsid w:val="00123733"/>
    <w:rsid w:val="00124237"/>
    <w:rsid w:val="001244D2"/>
    <w:rsid w:val="0012454B"/>
    <w:rsid w:val="00126998"/>
    <w:rsid w:val="00127E8C"/>
    <w:rsid w:val="00130142"/>
    <w:rsid w:val="00130296"/>
    <w:rsid w:val="001306EC"/>
    <w:rsid w:val="00130710"/>
    <w:rsid w:val="00130A53"/>
    <w:rsid w:val="001314D6"/>
    <w:rsid w:val="0013295D"/>
    <w:rsid w:val="00132D3F"/>
    <w:rsid w:val="00133D72"/>
    <w:rsid w:val="00134194"/>
    <w:rsid w:val="0013484B"/>
    <w:rsid w:val="0013796D"/>
    <w:rsid w:val="00137D0C"/>
    <w:rsid w:val="00140520"/>
    <w:rsid w:val="00140533"/>
    <w:rsid w:val="0014216F"/>
    <w:rsid w:val="00142B55"/>
    <w:rsid w:val="00142C09"/>
    <w:rsid w:val="00142DF8"/>
    <w:rsid w:val="00144DF3"/>
    <w:rsid w:val="00145588"/>
    <w:rsid w:val="00145FAF"/>
    <w:rsid w:val="00150ADD"/>
    <w:rsid w:val="00153808"/>
    <w:rsid w:val="00153C9E"/>
    <w:rsid w:val="00153EBA"/>
    <w:rsid w:val="0015591B"/>
    <w:rsid w:val="00156716"/>
    <w:rsid w:val="00156968"/>
    <w:rsid w:val="00157EA8"/>
    <w:rsid w:val="00161816"/>
    <w:rsid w:val="00161FDE"/>
    <w:rsid w:val="00162482"/>
    <w:rsid w:val="00162F67"/>
    <w:rsid w:val="001640BD"/>
    <w:rsid w:val="00164F0C"/>
    <w:rsid w:val="0016550C"/>
    <w:rsid w:val="00166F29"/>
    <w:rsid w:val="001676EA"/>
    <w:rsid w:val="00167B7F"/>
    <w:rsid w:val="00170635"/>
    <w:rsid w:val="00171A6F"/>
    <w:rsid w:val="001721DF"/>
    <w:rsid w:val="00172908"/>
    <w:rsid w:val="00172F48"/>
    <w:rsid w:val="0017304D"/>
    <w:rsid w:val="001742A3"/>
    <w:rsid w:val="001759F4"/>
    <w:rsid w:val="00176E55"/>
    <w:rsid w:val="00177CE5"/>
    <w:rsid w:val="001811F4"/>
    <w:rsid w:val="001817C3"/>
    <w:rsid w:val="00182295"/>
    <w:rsid w:val="00182387"/>
    <w:rsid w:val="00182AC1"/>
    <w:rsid w:val="00182BE4"/>
    <w:rsid w:val="001846AD"/>
    <w:rsid w:val="00184B0F"/>
    <w:rsid w:val="00185B45"/>
    <w:rsid w:val="00186C9C"/>
    <w:rsid w:val="00190ACA"/>
    <w:rsid w:val="0019192B"/>
    <w:rsid w:val="0019196B"/>
    <w:rsid w:val="00192396"/>
    <w:rsid w:val="00192874"/>
    <w:rsid w:val="00193C6F"/>
    <w:rsid w:val="00194D00"/>
    <w:rsid w:val="00195B58"/>
    <w:rsid w:val="00195BD3"/>
    <w:rsid w:val="00197610"/>
    <w:rsid w:val="001A1A9A"/>
    <w:rsid w:val="001A37D5"/>
    <w:rsid w:val="001A41DF"/>
    <w:rsid w:val="001A4A7D"/>
    <w:rsid w:val="001A5812"/>
    <w:rsid w:val="001A5A03"/>
    <w:rsid w:val="001A65C4"/>
    <w:rsid w:val="001A7227"/>
    <w:rsid w:val="001A756D"/>
    <w:rsid w:val="001A7DA8"/>
    <w:rsid w:val="001B0855"/>
    <w:rsid w:val="001B1C07"/>
    <w:rsid w:val="001B2250"/>
    <w:rsid w:val="001B2AC3"/>
    <w:rsid w:val="001B2BB1"/>
    <w:rsid w:val="001B3A8C"/>
    <w:rsid w:val="001B3C61"/>
    <w:rsid w:val="001B529C"/>
    <w:rsid w:val="001B5676"/>
    <w:rsid w:val="001B5C49"/>
    <w:rsid w:val="001B7106"/>
    <w:rsid w:val="001B7765"/>
    <w:rsid w:val="001B7B58"/>
    <w:rsid w:val="001B7FAC"/>
    <w:rsid w:val="001C0B25"/>
    <w:rsid w:val="001C1DAE"/>
    <w:rsid w:val="001C211F"/>
    <w:rsid w:val="001C2B4A"/>
    <w:rsid w:val="001C2E07"/>
    <w:rsid w:val="001C2FA3"/>
    <w:rsid w:val="001C380B"/>
    <w:rsid w:val="001C43D4"/>
    <w:rsid w:val="001C4EED"/>
    <w:rsid w:val="001C5C73"/>
    <w:rsid w:val="001C5E55"/>
    <w:rsid w:val="001C6055"/>
    <w:rsid w:val="001C640B"/>
    <w:rsid w:val="001C7C8D"/>
    <w:rsid w:val="001D0E29"/>
    <w:rsid w:val="001D1EB5"/>
    <w:rsid w:val="001D381C"/>
    <w:rsid w:val="001D41AC"/>
    <w:rsid w:val="001D50D2"/>
    <w:rsid w:val="001E113E"/>
    <w:rsid w:val="001E1259"/>
    <w:rsid w:val="001E3103"/>
    <w:rsid w:val="001E4393"/>
    <w:rsid w:val="001E579A"/>
    <w:rsid w:val="001E60BE"/>
    <w:rsid w:val="001E6231"/>
    <w:rsid w:val="001E6515"/>
    <w:rsid w:val="001E69AE"/>
    <w:rsid w:val="001E7C22"/>
    <w:rsid w:val="001F0D0F"/>
    <w:rsid w:val="001F234B"/>
    <w:rsid w:val="001F2572"/>
    <w:rsid w:val="001F36C6"/>
    <w:rsid w:val="001F47C8"/>
    <w:rsid w:val="001F5446"/>
    <w:rsid w:val="001F71B2"/>
    <w:rsid w:val="001F7AD3"/>
    <w:rsid w:val="001F7FD7"/>
    <w:rsid w:val="002002F8"/>
    <w:rsid w:val="0020148C"/>
    <w:rsid w:val="00202FB8"/>
    <w:rsid w:val="002053EE"/>
    <w:rsid w:val="00206252"/>
    <w:rsid w:val="00207013"/>
    <w:rsid w:val="00207196"/>
    <w:rsid w:val="00207479"/>
    <w:rsid w:val="00207CAD"/>
    <w:rsid w:val="0021018F"/>
    <w:rsid w:val="00210B59"/>
    <w:rsid w:val="00210C62"/>
    <w:rsid w:val="002117FD"/>
    <w:rsid w:val="00211861"/>
    <w:rsid w:val="00211E5B"/>
    <w:rsid w:val="00214502"/>
    <w:rsid w:val="00214D99"/>
    <w:rsid w:val="00215C03"/>
    <w:rsid w:val="002163EA"/>
    <w:rsid w:val="0022303B"/>
    <w:rsid w:val="00224BF2"/>
    <w:rsid w:val="00225011"/>
    <w:rsid w:val="00225683"/>
    <w:rsid w:val="00225DFF"/>
    <w:rsid w:val="00227EC0"/>
    <w:rsid w:val="0023007B"/>
    <w:rsid w:val="00230CA7"/>
    <w:rsid w:val="002326F5"/>
    <w:rsid w:val="00233239"/>
    <w:rsid w:val="00233579"/>
    <w:rsid w:val="0023388F"/>
    <w:rsid w:val="00233953"/>
    <w:rsid w:val="00233D81"/>
    <w:rsid w:val="00234BFC"/>
    <w:rsid w:val="0023533D"/>
    <w:rsid w:val="002364B4"/>
    <w:rsid w:val="00236BCC"/>
    <w:rsid w:val="00237C08"/>
    <w:rsid w:val="00237C77"/>
    <w:rsid w:val="00240174"/>
    <w:rsid w:val="002417A6"/>
    <w:rsid w:val="002433F0"/>
    <w:rsid w:val="00244C03"/>
    <w:rsid w:val="0024695D"/>
    <w:rsid w:val="00250D8B"/>
    <w:rsid w:val="00251157"/>
    <w:rsid w:val="002520D7"/>
    <w:rsid w:val="00252818"/>
    <w:rsid w:val="0025293B"/>
    <w:rsid w:val="00252B77"/>
    <w:rsid w:val="00252C93"/>
    <w:rsid w:val="002530BA"/>
    <w:rsid w:val="00255B4F"/>
    <w:rsid w:val="00256048"/>
    <w:rsid w:val="00256764"/>
    <w:rsid w:val="00257909"/>
    <w:rsid w:val="00257A76"/>
    <w:rsid w:val="00257B00"/>
    <w:rsid w:val="00257C62"/>
    <w:rsid w:val="00257DB9"/>
    <w:rsid w:val="00260940"/>
    <w:rsid w:val="00262630"/>
    <w:rsid w:val="002636D5"/>
    <w:rsid w:val="002640B4"/>
    <w:rsid w:val="002646FF"/>
    <w:rsid w:val="00264C95"/>
    <w:rsid w:val="00265D39"/>
    <w:rsid w:val="00265F2A"/>
    <w:rsid w:val="00266E2D"/>
    <w:rsid w:val="00267A1D"/>
    <w:rsid w:val="002709AB"/>
    <w:rsid w:val="00270F3A"/>
    <w:rsid w:val="00273B6E"/>
    <w:rsid w:val="00273FA4"/>
    <w:rsid w:val="0027476C"/>
    <w:rsid w:val="00274E99"/>
    <w:rsid w:val="00276033"/>
    <w:rsid w:val="00276669"/>
    <w:rsid w:val="002772F9"/>
    <w:rsid w:val="00277D35"/>
    <w:rsid w:val="00280A4A"/>
    <w:rsid w:val="00282EA9"/>
    <w:rsid w:val="00283B19"/>
    <w:rsid w:val="0028427F"/>
    <w:rsid w:val="00284756"/>
    <w:rsid w:val="00284966"/>
    <w:rsid w:val="00284D16"/>
    <w:rsid w:val="00285396"/>
    <w:rsid w:val="002857B0"/>
    <w:rsid w:val="00285970"/>
    <w:rsid w:val="002864C7"/>
    <w:rsid w:val="00286E3F"/>
    <w:rsid w:val="00287EDC"/>
    <w:rsid w:val="00292602"/>
    <w:rsid w:val="00292F2B"/>
    <w:rsid w:val="00293C7C"/>
    <w:rsid w:val="002954CB"/>
    <w:rsid w:val="0029563C"/>
    <w:rsid w:val="002968D7"/>
    <w:rsid w:val="00296E7D"/>
    <w:rsid w:val="00297323"/>
    <w:rsid w:val="0029751F"/>
    <w:rsid w:val="002A01D8"/>
    <w:rsid w:val="002A0DE6"/>
    <w:rsid w:val="002A0E15"/>
    <w:rsid w:val="002A36A5"/>
    <w:rsid w:val="002A3A46"/>
    <w:rsid w:val="002A3FE0"/>
    <w:rsid w:val="002A403F"/>
    <w:rsid w:val="002A47AE"/>
    <w:rsid w:val="002A50EB"/>
    <w:rsid w:val="002A549B"/>
    <w:rsid w:val="002A56CA"/>
    <w:rsid w:val="002A6465"/>
    <w:rsid w:val="002A658D"/>
    <w:rsid w:val="002A6903"/>
    <w:rsid w:val="002A7A12"/>
    <w:rsid w:val="002B0ACB"/>
    <w:rsid w:val="002B125D"/>
    <w:rsid w:val="002B54EA"/>
    <w:rsid w:val="002B6B3A"/>
    <w:rsid w:val="002B746C"/>
    <w:rsid w:val="002C0002"/>
    <w:rsid w:val="002C0071"/>
    <w:rsid w:val="002C04B5"/>
    <w:rsid w:val="002C10FE"/>
    <w:rsid w:val="002C1C3B"/>
    <w:rsid w:val="002C2168"/>
    <w:rsid w:val="002C31F8"/>
    <w:rsid w:val="002C407B"/>
    <w:rsid w:val="002C5216"/>
    <w:rsid w:val="002C5838"/>
    <w:rsid w:val="002C5EA2"/>
    <w:rsid w:val="002C6128"/>
    <w:rsid w:val="002C7F54"/>
    <w:rsid w:val="002C7FCE"/>
    <w:rsid w:val="002D0593"/>
    <w:rsid w:val="002D0ECD"/>
    <w:rsid w:val="002D218F"/>
    <w:rsid w:val="002D26C2"/>
    <w:rsid w:val="002D3EED"/>
    <w:rsid w:val="002D53C4"/>
    <w:rsid w:val="002D5D82"/>
    <w:rsid w:val="002D6B80"/>
    <w:rsid w:val="002D6D88"/>
    <w:rsid w:val="002D7CF1"/>
    <w:rsid w:val="002E04C7"/>
    <w:rsid w:val="002E0508"/>
    <w:rsid w:val="002E2E62"/>
    <w:rsid w:val="002E3F94"/>
    <w:rsid w:val="002E4057"/>
    <w:rsid w:val="002E44BE"/>
    <w:rsid w:val="002E59F4"/>
    <w:rsid w:val="002F09E6"/>
    <w:rsid w:val="002F0AF9"/>
    <w:rsid w:val="002F161B"/>
    <w:rsid w:val="002F1945"/>
    <w:rsid w:val="002F2D56"/>
    <w:rsid w:val="002F2EC0"/>
    <w:rsid w:val="002F39A5"/>
    <w:rsid w:val="002F4006"/>
    <w:rsid w:val="002F41B6"/>
    <w:rsid w:val="002F552E"/>
    <w:rsid w:val="002F563E"/>
    <w:rsid w:val="002F56EA"/>
    <w:rsid w:val="002F5E8A"/>
    <w:rsid w:val="002F624F"/>
    <w:rsid w:val="002F6326"/>
    <w:rsid w:val="002F6700"/>
    <w:rsid w:val="003020B0"/>
    <w:rsid w:val="00302DE0"/>
    <w:rsid w:val="00305177"/>
    <w:rsid w:val="00305915"/>
    <w:rsid w:val="00306AF1"/>
    <w:rsid w:val="00307A5F"/>
    <w:rsid w:val="00310255"/>
    <w:rsid w:val="00310D47"/>
    <w:rsid w:val="00311611"/>
    <w:rsid w:val="003128B0"/>
    <w:rsid w:val="00312DA4"/>
    <w:rsid w:val="003134C8"/>
    <w:rsid w:val="003136EF"/>
    <w:rsid w:val="0031392D"/>
    <w:rsid w:val="003146EA"/>
    <w:rsid w:val="00314F14"/>
    <w:rsid w:val="00314F38"/>
    <w:rsid w:val="003153CF"/>
    <w:rsid w:val="003156F9"/>
    <w:rsid w:val="00315BDC"/>
    <w:rsid w:val="00315F09"/>
    <w:rsid w:val="00316312"/>
    <w:rsid w:val="00316F05"/>
    <w:rsid w:val="003205B8"/>
    <w:rsid w:val="003205D1"/>
    <w:rsid w:val="00321417"/>
    <w:rsid w:val="003215FA"/>
    <w:rsid w:val="00322F54"/>
    <w:rsid w:val="00323CDC"/>
    <w:rsid w:val="0032552F"/>
    <w:rsid w:val="00325769"/>
    <w:rsid w:val="00325973"/>
    <w:rsid w:val="00325C59"/>
    <w:rsid w:val="003312AB"/>
    <w:rsid w:val="00331852"/>
    <w:rsid w:val="00331A3A"/>
    <w:rsid w:val="003321C5"/>
    <w:rsid w:val="00332F6E"/>
    <w:rsid w:val="00333294"/>
    <w:rsid w:val="00333AB1"/>
    <w:rsid w:val="0033494B"/>
    <w:rsid w:val="00335789"/>
    <w:rsid w:val="003370E6"/>
    <w:rsid w:val="00337C26"/>
    <w:rsid w:val="00340B30"/>
    <w:rsid w:val="003412CA"/>
    <w:rsid w:val="00342440"/>
    <w:rsid w:val="00342EF1"/>
    <w:rsid w:val="003433EE"/>
    <w:rsid w:val="0034370A"/>
    <w:rsid w:val="00343B61"/>
    <w:rsid w:val="003457E0"/>
    <w:rsid w:val="00345C52"/>
    <w:rsid w:val="00345C73"/>
    <w:rsid w:val="003461EE"/>
    <w:rsid w:val="0034656B"/>
    <w:rsid w:val="00346959"/>
    <w:rsid w:val="003472C3"/>
    <w:rsid w:val="003478FB"/>
    <w:rsid w:val="003479CF"/>
    <w:rsid w:val="003506D2"/>
    <w:rsid w:val="00353041"/>
    <w:rsid w:val="0035393A"/>
    <w:rsid w:val="00354193"/>
    <w:rsid w:val="003543EB"/>
    <w:rsid w:val="00355536"/>
    <w:rsid w:val="00355F66"/>
    <w:rsid w:val="00356750"/>
    <w:rsid w:val="003624B9"/>
    <w:rsid w:val="00362548"/>
    <w:rsid w:val="003635F6"/>
    <w:rsid w:val="003639E9"/>
    <w:rsid w:val="00364116"/>
    <w:rsid w:val="003643D6"/>
    <w:rsid w:val="003644CA"/>
    <w:rsid w:val="00364FB4"/>
    <w:rsid w:val="00365666"/>
    <w:rsid w:val="003664CD"/>
    <w:rsid w:val="00366A60"/>
    <w:rsid w:val="00367BD5"/>
    <w:rsid w:val="00372857"/>
    <w:rsid w:val="00374288"/>
    <w:rsid w:val="0037610A"/>
    <w:rsid w:val="00376F0A"/>
    <w:rsid w:val="00377473"/>
    <w:rsid w:val="00377CD8"/>
    <w:rsid w:val="00380191"/>
    <w:rsid w:val="003817BB"/>
    <w:rsid w:val="0038239E"/>
    <w:rsid w:val="00382608"/>
    <w:rsid w:val="00382ADC"/>
    <w:rsid w:val="00382D59"/>
    <w:rsid w:val="0038314C"/>
    <w:rsid w:val="00383B22"/>
    <w:rsid w:val="003844FF"/>
    <w:rsid w:val="00384DAD"/>
    <w:rsid w:val="00386F12"/>
    <w:rsid w:val="00387FFE"/>
    <w:rsid w:val="00390326"/>
    <w:rsid w:val="0039048D"/>
    <w:rsid w:val="003904D7"/>
    <w:rsid w:val="0039208E"/>
    <w:rsid w:val="003A1279"/>
    <w:rsid w:val="003A162E"/>
    <w:rsid w:val="003A411A"/>
    <w:rsid w:val="003A55D3"/>
    <w:rsid w:val="003A61B2"/>
    <w:rsid w:val="003A73D7"/>
    <w:rsid w:val="003A757D"/>
    <w:rsid w:val="003A7978"/>
    <w:rsid w:val="003B0817"/>
    <w:rsid w:val="003B0F6C"/>
    <w:rsid w:val="003B16C4"/>
    <w:rsid w:val="003B3091"/>
    <w:rsid w:val="003B5ACA"/>
    <w:rsid w:val="003C0322"/>
    <w:rsid w:val="003C0572"/>
    <w:rsid w:val="003C1270"/>
    <w:rsid w:val="003C1D72"/>
    <w:rsid w:val="003C3173"/>
    <w:rsid w:val="003C325E"/>
    <w:rsid w:val="003C36D5"/>
    <w:rsid w:val="003C42AC"/>
    <w:rsid w:val="003C490F"/>
    <w:rsid w:val="003C5727"/>
    <w:rsid w:val="003C72C7"/>
    <w:rsid w:val="003C7929"/>
    <w:rsid w:val="003D0B31"/>
    <w:rsid w:val="003D2543"/>
    <w:rsid w:val="003D2854"/>
    <w:rsid w:val="003D4326"/>
    <w:rsid w:val="003D4A0C"/>
    <w:rsid w:val="003D544B"/>
    <w:rsid w:val="003D5CD7"/>
    <w:rsid w:val="003D6F3D"/>
    <w:rsid w:val="003D7577"/>
    <w:rsid w:val="003D7EAD"/>
    <w:rsid w:val="003D7F4C"/>
    <w:rsid w:val="003E0019"/>
    <w:rsid w:val="003E0178"/>
    <w:rsid w:val="003E0AF8"/>
    <w:rsid w:val="003E18C8"/>
    <w:rsid w:val="003E1DCA"/>
    <w:rsid w:val="003E2343"/>
    <w:rsid w:val="003E237F"/>
    <w:rsid w:val="003E24DA"/>
    <w:rsid w:val="003E3B4C"/>
    <w:rsid w:val="003E57BD"/>
    <w:rsid w:val="003E5D2C"/>
    <w:rsid w:val="003E5F1B"/>
    <w:rsid w:val="003E5F34"/>
    <w:rsid w:val="003E7278"/>
    <w:rsid w:val="003E756C"/>
    <w:rsid w:val="003F07A2"/>
    <w:rsid w:val="003F0B75"/>
    <w:rsid w:val="003F12EC"/>
    <w:rsid w:val="003F1804"/>
    <w:rsid w:val="003F1C01"/>
    <w:rsid w:val="003F2609"/>
    <w:rsid w:val="003F4DD0"/>
    <w:rsid w:val="003F5D43"/>
    <w:rsid w:val="00400432"/>
    <w:rsid w:val="004017CE"/>
    <w:rsid w:val="00401940"/>
    <w:rsid w:val="0040307D"/>
    <w:rsid w:val="00403C50"/>
    <w:rsid w:val="00405A0C"/>
    <w:rsid w:val="00406541"/>
    <w:rsid w:val="004066F6"/>
    <w:rsid w:val="00406FEF"/>
    <w:rsid w:val="00407534"/>
    <w:rsid w:val="00407E3F"/>
    <w:rsid w:val="00412263"/>
    <w:rsid w:val="0041247C"/>
    <w:rsid w:val="004128C3"/>
    <w:rsid w:val="004130A8"/>
    <w:rsid w:val="00414BDB"/>
    <w:rsid w:val="00414CB5"/>
    <w:rsid w:val="00415B8F"/>
    <w:rsid w:val="00415F49"/>
    <w:rsid w:val="00416088"/>
    <w:rsid w:val="00417EA5"/>
    <w:rsid w:val="004202D1"/>
    <w:rsid w:val="00420327"/>
    <w:rsid w:val="00421DD3"/>
    <w:rsid w:val="00422021"/>
    <w:rsid w:val="0042269D"/>
    <w:rsid w:val="00422A03"/>
    <w:rsid w:val="00423250"/>
    <w:rsid w:val="00423703"/>
    <w:rsid w:val="004237D9"/>
    <w:rsid w:val="00423C8D"/>
    <w:rsid w:val="0042418B"/>
    <w:rsid w:val="004245F3"/>
    <w:rsid w:val="00424B91"/>
    <w:rsid w:val="0042571C"/>
    <w:rsid w:val="00425B39"/>
    <w:rsid w:val="00425DD7"/>
    <w:rsid w:val="00426167"/>
    <w:rsid w:val="00426D57"/>
    <w:rsid w:val="00426D68"/>
    <w:rsid w:val="00426D70"/>
    <w:rsid w:val="004275B3"/>
    <w:rsid w:val="00430E17"/>
    <w:rsid w:val="00432430"/>
    <w:rsid w:val="004331C7"/>
    <w:rsid w:val="00433657"/>
    <w:rsid w:val="00434F48"/>
    <w:rsid w:val="00434F5E"/>
    <w:rsid w:val="00435407"/>
    <w:rsid w:val="00435D06"/>
    <w:rsid w:val="004368F0"/>
    <w:rsid w:val="00436BE0"/>
    <w:rsid w:val="00437F78"/>
    <w:rsid w:val="00441242"/>
    <w:rsid w:val="004414B6"/>
    <w:rsid w:val="00441EB3"/>
    <w:rsid w:val="0044487D"/>
    <w:rsid w:val="00444F54"/>
    <w:rsid w:val="00444F58"/>
    <w:rsid w:val="004455B3"/>
    <w:rsid w:val="00446132"/>
    <w:rsid w:val="00446407"/>
    <w:rsid w:val="00446715"/>
    <w:rsid w:val="00447E9D"/>
    <w:rsid w:val="00450957"/>
    <w:rsid w:val="00451F6C"/>
    <w:rsid w:val="00452951"/>
    <w:rsid w:val="00452D08"/>
    <w:rsid w:val="004531EE"/>
    <w:rsid w:val="00453260"/>
    <w:rsid w:val="0045363D"/>
    <w:rsid w:val="004545B9"/>
    <w:rsid w:val="0045528C"/>
    <w:rsid w:val="00456ABA"/>
    <w:rsid w:val="0045723B"/>
    <w:rsid w:val="0046109C"/>
    <w:rsid w:val="0046300F"/>
    <w:rsid w:val="00463595"/>
    <w:rsid w:val="00463EC0"/>
    <w:rsid w:val="004644F5"/>
    <w:rsid w:val="00465036"/>
    <w:rsid w:val="00465405"/>
    <w:rsid w:val="004702D5"/>
    <w:rsid w:val="004714DA"/>
    <w:rsid w:val="00471988"/>
    <w:rsid w:val="00472712"/>
    <w:rsid w:val="00473273"/>
    <w:rsid w:val="00474A3F"/>
    <w:rsid w:val="0047535D"/>
    <w:rsid w:val="00475928"/>
    <w:rsid w:val="004763D2"/>
    <w:rsid w:val="004763DD"/>
    <w:rsid w:val="0047706A"/>
    <w:rsid w:val="004770DB"/>
    <w:rsid w:val="00477123"/>
    <w:rsid w:val="004778D6"/>
    <w:rsid w:val="00482875"/>
    <w:rsid w:val="00484A02"/>
    <w:rsid w:val="0048531B"/>
    <w:rsid w:val="004854AF"/>
    <w:rsid w:val="00486460"/>
    <w:rsid w:val="004910A4"/>
    <w:rsid w:val="004913AD"/>
    <w:rsid w:val="00492A4D"/>
    <w:rsid w:val="00494002"/>
    <w:rsid w:val="00495B98"/>
    <w:rsid w:val="00495E0C"/>
    <w:rsid w:val="00496973"/>
    <w:rsid w:val="00496A39"/>
    <w:rsid w:val="00496A5E"/>
    <w:rsid w:val="004A0228"/>
    <w:rsid w:val="004A0A26"/>
    <w:rsid w:val="004A1854"/>
    <w:rsid w:val="004A1AE9"/>
    <w:rsid w:val="004A328E"/>
    <w:rsid w:val="004A3768"/>
    <w:rsid w:val="004A420F"/>
    <w:rsid w:val="004A49C3"/>
    <w:rsid w:val="004A4D54"/>
    <w:rsid w:val="004A63A1"/>
    <w:rsid w:val="004A6449"/>
    <w:rsid w:val="004A65D2"/>
    <w:rsid w:val="004A6604"/>
    <w:rsid w:val="004A7532"/>
    <w:rsid w:val="004A7B40"/>
    <w:rsid w:val="004B0016"/>
    <w:rsid w:val="004B2153"/>
    <w:rsid w:val="004B32DB"/>
    <w:rsid w:val="004B3A78"/>
    <w:rsid w:val="004B3CA9"/>
    <w:rsid w:val="004B49C3"/>
    <w:rsid w:val="004B4C37"/>
    <w:rsid w:val="004B514F"/>
    <w:rsid w:val="004B591B"/>
    <w:rsid w:val="004B7F92"/>
    <w:rsid w:val="004C0579"/>
    <w:rsid w:val="004C07BA"/>
    <w:rsid w:val="004C084F"/>
    <w:rsid w:val="004C1ECA"/>
    <w:rsid w:val="004C27B9"/>
    <w:rsid w:val="004C2B67"/>
    <w:rsid w:val="004C2CE0"/>
    <w:rsid w:val="004C37E0"/>
    <w:rsid w:val="004C5196"/>
    <w:rsid w:val="004C5350"/>
    <w:rsid w:val="004C5BE7"/>
    <w:rsid w:val="004C67EB"/>
    <w:rsid w:val="004C727F"/>
    <w:rsid w:val="004C72A9"/>
    <w:rsid w:val="004C7B3B"/>
    <w:rsid w:val="004D1EDF"/>
    <w:rsid w:val="004D34B7"/>
    <w:rsid w:val="004D3CB7"/>
    <w:rsid w:val="004D4DBC"/>
    <w:rsid w:val="004D4EEE"/>
    <w:rsid w:val="004D5635"/>
    <w:rsid w:val="004D6FB4"/>
    <w:rsid w:val="004D7B3E"/>
    <w:rsid w:val="004E0E21"/>
    <w:rsid w:val="004E17B3"/>
    <w:rsid w:val="004E1874"/>
    <w:rsid w:val="004E1B6F"/>
    <w:rsid w:val="004E32DB"/>
    <w:rsid w:val="004E3574"/>
    <w:rsid w:val="004E430E"/>
    <w:rsid w:val="004E4A0D"/>
    <w:rsid w:val="004E4FE0"/>
    <w:rsid w:val="004E538B"/>
    <w:rsid w:val="004E54AD"/>
    <w:rsid w:val="004E5D52"/>
    <w:rsid w:val="004E5DBB"/>
    <w:rsid w:val="004E6595"/>
    <w:rsid w:val="004E6B60"/>
    <w:rsid w:val="004F07FB"/>
    <w:rsid w:val="004F0884"/>
    <w:rsid w:val="004F14A4"/>
    <w:rsid w:val="004F221B"/>
    <w:rsid w:val="004F2582"/>
    <w:rsid w:val="004F3056"/>
    <w:rsid w:val="004F56C8"/>
    <w:rsid w:val="004F5714"/>
    <w:rsid w:val="004F6009"/>
    <w:rsid w:val="00500422"/>
    <w:rsid w:val="00500E58"/>
    <w:rsid w:val="00501A43"/>
    <w:rsid w:val="005020AF"/>
    <w:rsid w:val="00502207"/>
    <w:rsid w:val="0050353F"/>
    <w:rsid w:val="00503ACD"/>
    <w:rsid w:val="00503B93"/>
    <w:rsid w:val="00503F02"/>
    <w:rsid w:val="0050423D"/>
    <w:rsid w:val="00504D24"/>
    <w:rsid w:val="005054CC"/>
    <w:rsid w:val="00506C9C"/>
    <w:rsid w:val="00507C11"/>
    <w:rsid w:val="005102EB"/>
    <w:rsid w:val="00510C1B"/>
    <w:rsid w:val="005112E9"/>
    <w:rsid w:val="0051257A"/>
    <w:rsid w:val="00512DC8"/>
    <w:rsid w:val="005135C6"/>
    <w:rsid w:val="00513987"/>
    <w:rsid w:val="00513E5E"/>
    <w:rsid w:val="00515163"/>
    <w:rsid w:val="00515548"/>
    <w:rsid w:val="0051567E"/>
    <w:rsid w:val="005156F1"/>
    <w:rsid w:val="00516470"/>
    <w:rsid w:val="00516561"/>
    <w:rsid w:val="00517755"/>
    <w:rsid w:val="00521B23"/>
    <w:rsid w:val="0052205C"/>
    <w:rsid w:val="00522500"/>
    <w:rsid w:val="005230FB"/>
    <w:rsid w:val="00526C9C"/>
    <w:rsid w:val="00531B0A"/>
    <w:rsid w:val="005339E2"/>
    <w:rsid w:val="0053499C"/>
    <w:rsid w:val="0053600E"/>
    <w:rsid w:val="005365EB"/>
    <w:rsid w:val="005369AD"/>
    <w:rsid w:val="00536FC6"/>
    <w:rsid w:val="00537B03"/>
    <w:rsid w:val="005406E3"/>
    <w:rsid w:val="00541F95"/>
    <w:rsid w:val="0054209E"/>
    <w:rsid w:val="0054283C"/>
    <w:rsid w:val="00544CB7"/>
    <w:rsid w:val="00545AC3"/>
    <w:rsid w:val="00546A60"/>
    <w:rsid w:val="005477B9"/>
    <w:rsid w:val="00547F82"/>
    <w:rsid w:val="00547FB1"/>
    <w:rsid w:val="00550F22"/>
    <w:rsid w:val="00551830"/>
    <w:rsid w:val="0055207D"/>
    <w:rsid w:val="005520B5"/>
    <w:rsid w:val="00552D12"/>
    <w:rsid w:val="00552ED8"/>
    <w:rsid w:val="005532F8"/>
    <w:rsid w:val="00553A8C"/>
    <w:rsid w:val="00553B18"/>
    <w:rsid w:val="005541A9"/>
    <w:rsid w:val="00555364"/>
    <w:rsid w:val="00556A82"/>
    <w:rsid w:val="00556C15"/>
    <w:rsid w:val="00557558"/>
    <w:rsid w:val="00560104"/>
    <w:rsid w:val="0056214E"/>
    <w:rsid w:val="005622EF"/>
    <w:rsid w:val="00563B53"/>
    <w:rsid w:val="00565B86"/>
    <w:rsid w:val="005672C7"/>
    <w:rsid w:val="0056734C"/>
    <w:rsid w:val="0057011D"/>
    <w:rsid w:val="00570629"/>
    <w:rsid w:val="00571340"/>
    <w:rsid w:val="0057161E"/>
    <w:rsid w:val="005717A0"/>
    <w:rsid w:val="00572E70"/>
    <w:rsid w:val="00573D2C"/>
    <w:rsid w:val="005745B3"/>
    <w:rsid w:val="005748E0"/>
    <w:rsid w:val="00574A6C"/>
    <w:rsid w:val="00574F7F"/>
    <w:rsid w:val="00575AAF"/>
    <w:rsid w:val="005814DF"/>
    <w:rsid w:val="0058271C"/>
    <w:rsid w:val="0058377E"/>
    <w:rsid w:val="00584304"/>
    <w:rsid w:val="005846A1"/>
    <w:rsid w:val="00585630"/>
    <w:rsid w:val="00586878"/>
    <w:rsid w:val="00586ABE"/>
    <w:rsid w:val="00586B92"/>
    <w:rsid w:val="005870C0"/>
    <w:rsid w:val="005877A7"/>
    <w:rsid w:val="0059005E"/>
    <w:rsid w:val="00592A04"/>
    <w:rsid w:val="00593AC1"/>
    <w:rsid w:val="0059444C"/>
    <w:rsid w:val="00595E5C"/>
    <w:rsid w:val="005966AB"/>
    <w:rsid w:val="00596955"/>
    <w:rsid w:val="00597CD6"/>
    <w:rsid w:val="00597DA4"/>
    <w:rsid w:val="00597EBB"/>
    <w:rsid w:val="005A00F7"/>
    <w:rsid w:val="005A0448"/>
    <w:rsid w:val="005A0D0E"/>
    <w:rsid w:val="005A11DB"/>
    <w:rsid w:val="005A2309"/>
    <w:rsid w:val="005A3790"/>
    <w:rsid w:val="005A53A8"/>
    <w:rsid w:val="005A58D5"/>
    <w:rsid w:val="005A5AA2"/>
    <w:rsid w:val="005A5B4B"/>
    <w:rsid w:val="005A5E30"/>
    <w:rsid w:val="005A6776"/>
    <w:rsid w:val="005A7CC5"/>
    <w:rsid w:val="005A7FE1"/>
    <w:rsid w:val="005B0944"/>
    <w:rsid w:val="005B0B4F"/>
    <w:rsid w:val="005B205C"/>
    <w:rsid w:val="005B37BB"/>
    <w:rsid w:val="005B3D15"/>
    <w:rsid w:val="005B490B"/>
    <w:rsid w:val="005B4B58"/>
    <w:rsid w:val="005B5891"/>
    <w:rsid w:val="005B5BAC"/>
    <w:rsid w:val="005B5DC2"/>
    <w:rsid w:val="005B6EB7"/>
    <w:rsid w:val="005B6FFC"/>
    <w:rsid w:val="005B779F"/>
    <w:rsid w:val="005B7D59"/>
    <w:rsid w:val="005C111A"/>
    <w:rsid w:val="005C2C32"/>
    <w:rsid w:val="005C2C43"/>
    <w:rsid w:val="005C3B08"/>
    <w:rsid w:val="005C4172"/>
    <w:rsid w:val="005C4440"/>
    <w:rsid w:val="005C4820"/>
    <w:rsid w:val="005C66AF"/>
    <w:rsid w:val="005D0D3F"/>
    <w:rsid w:val="005D13CA"/>
    <w:rsid w:val="005D15A7"/>
    <w:rsid w:val="005D27C1"/>
    <w:rsid w:val="005D2B05"/>
    <w:rsid w:val="005D3C62"/>
    <w:rsid w:val="005D3F7C"/>
    <w:rsid w:val="005D55CB"/>
    <w:rsid w:val="005D5E61"/>
    <w:rsid w:val="005D7728"/>
    <w:rsid w:val="005D780B"/>
    <w:rsid w:val="005D7B57"/>
    <w:rsid w:val="005D7DEB"/>
    <w:rsid w:val="005E2602"/>
    <w:rsid w:val="005E3817"/>
    <w:rsid w:val="005E3FF1"/>
    <w:rsid w:val="005E67FA"/>
    <w:rsid w:val="005F16BA"/>
    <w:rsid w:val="005F1ECD"/>
    <w:rsid w:val="005F2801"/>
    <w:rsid w:val="005F286F"/>
    <w:rsid w:val="005F315C"/>
    <w:rsid w:val="005F4DEA"/>
    <w:rsid w:val="005F5245"/>
    <w:rsid w:val="005F574E"/>
    <w:rsid w:val="005F5EBC"/>
    <w:rsid w:val="005F6026"/>
    <w:rsid w:val="005F6E4A"/>
    <w:rsid w:val="005F6F0E"/>
    <w:rsid w:val="005F797A"/>
    <w:rsid w:val="00600712"/>
    <w:rsid w:val="006008F0"/>
    <w:rsid w:val="00600D29"/>
    <w:rsid w:val="00602E07"/>
    <w:rsid w:val="00603462"/>
    <w:rsid w:val="00603C41"/>
    <w:rsid w:val="0060610D"/>
    <w:rsid w:val="0060771F"/>
    <w:rsid w:val="006109AA"/>
    <w:rsid w:val="0061132E"/>
    <w:rsid w:val="00612328"/>
    <w:rsid w:val="00613065"/>
    <w:rsid w:val="0061318A"/>
    <w:rsid w:val="0061370F"/>
    <w:rsid w:val="006137B3"/>
    <w:rsid w:val="0061395E"/>
    <w:rsid w:val="00613C13"/>
    <w:rsid w:val="00615216"/>
    <w:rsid w:val="006157DA"/>
    <w:rsid w:val="00616ACD"/>
    <w:rsid w:val="00617380"/>
    <w:rsid w:val="00617381"/>
    <w:rsid w:val="00620441"/>
    <w:rsid w:val="00621D57"/>
    <w:rsid w:val="006221D4"/>
    <w:rsid w:val="00622353"/>
    <w:rsid w:val="00622552"/>
    <w:rsid w:val="00622AE9"/>
    <w:rsid w:val="00622D72"/>
    <w:rsid w:val="00623B0B"/>
    <w:rsid w:val="00624637"/>
    <w:rsid w:val="00625091"/>
    <w:rsid w:val="00625286"/>
    <w:rsid w:val="0062562A"/>
    <w:rsid w:val="006276AB"/>
    <w:rsid w:val="006279AA"/>
    <w:rsid w:val="00627B36"/>
    <w:rsid w:val="00630FA6"/>
    <w:rsid w:val="00631079"/>
    <w:rsid w:val="006313AD"/>
    <w:rsid w:val="00632991"/>
    <w:rsid w:val="00632CF6"/>
    <w:rsid w:val="00633166"/>
    <w:rsid w:val="00633B04"/>
    <w:rsid w:val="00633F4E"/>
    <w:rsid w:val="00636759"/>
    <w:rsid w:val="006370C5"/>
    <w:rsid w:val="00637803"/>
    <w:rsid w:val="00640306"/>
    <w:rsid w:val="006408E7"/>
    <w:rsid w:val="00640E85"/>
    <w:rsid w:val="006411A3"/>
    <w:rsid w:val="00641B5B"/>
    <w:rsid w:val="00641EC5"/>
    <w:rsid w:val="00642852"/>
    <w:rsid w:val="006432A4"/>
    <w:rsid w:val="00643359"/>
    <w:rsid w:val="00643610"/>
    <w:rsid w:val="0064492E"/>
    <w:rsid w:val="00644F6A"/>
    <w:rsid w:val="00646BB9"/>
    <w:rsid w:val="00650C29"/>
    <w:rsid w:val="00651B70"/>
    <w:rsid w:val="00654131"/>
    <w:rsid w:val="00655252"/>
    <w:rsid w:val="006552C7"/>
    <w:rsid w:val="00655333"/>
    <w:rsid w:val="00655529"/>
    <w:rsid w:val="00655AE0"/>
    <w:rsid w:val="0065790E"/>
    <w:rsid w:val="00660929"/>
    <w:rsid w:val="00660E72"/>
    <w:rsid w:val="00661317"/>
    <w:rsid w:val="00661C88"/>
    <w:rsid w:val="006627B3"/>
    <w:rsid w:val="00662818"/>
    <w:rsid w:val="00662A32"/>
    <w:rsid w:val="00663522"/>
    <w:rsid w:val="00663DDA"/>
    <w:rsid w:val="00663E1C"/>
    <w:rsid w:val="00664B79"/>
    <w:rsid w:val="006655A0"/>
    <w:rsid w:val="00665693"/>
    <w:rsid w:val="00665B6D"/>
    <w:rsid w:val="006665E9"/>
    <w:rsid w:val="006667DA"/>
    <w:rsid w:val="00670DA6"/>
    <w:rsid w:val="00672817"/>
    <w:rsid w:val="00672B54"/>
    <w:rsid w:val="00672C72"/>
    <w:rsid w:val="00674D97"/>
    <w:rsid w:val="00675196"/>
    <w:rsid w:val="006751CE"/>
    <w:rsid w:val="00675C19"/>
    <w:rsid w:val="00676747"/>
    <w:rsid w:val="00677808"/>
    <w:rsid w:val="00680F43"/>
    <w:rsid w:val="00681380"/>
    <w:rsid w:val="00681873"/>
    <w:rsid w:val="006827B5"/>
    <w:rsid w:val="00686944"/>
    <w:rsid w:val="00690CDF"/>
    <w:rsid w:val="00692C96"/>
    <w:rsid w:val="0069318E"/>
    <w:rsid w:val="00693297"/>
    <w:rsid w:val="00693354"/>
    <w:rsid w:val="00693A53"/>
    <w:rsid w:val="00693D01"/>
    <w:rsid w:val="00695399"/>
    <w:rsid w:val="00695653"/>
    <w:rsid w:val="00696509"/>
    <w:rsid w:val="006A043F"/>
    <w:rsid w:val="006A0FE5"/>
    <w:rsid w:val="006A257F"/>
    <w:rsid w:val="006A2D27"/>
    <w:rsid w:val="006A44C9"/>
    <w:rsid w:val="006A59A1"/>
    <w:rsid w:val="006A606B"/>
    <w:rsid w:val="006A759B"/>
    <w:rsid w:val="006A770D"/>
    <w:rsid w:val="006A780C"/>
    <w:rsid w:val="006B0851"/>
    <w:rsid w:val="006B2B5C"/>
    <w:rsid w:val="006B2D43"/>
    <w:rsid w:val="006B356C"/>
    <w:rsid w:val="006B50D0"/>
    <w:rsid w:val="006B5312"/>
    <w:rsid w:val="006B5365"/>
    <w:rsid w:val="006B6460"/>
    <w:rsid w:val="006B74B2"/>
    <w:rsid w:val="006C0070"/>
    <w:rsid w:val="006C14F1"/>
    <w:rsid w:val="006C2426"/>
    <w:rsid w:val="006C59AB"/>
    <w:rsid w:val="006C6789"/>
    <w:rsid w:val="006C725F"/>
    <w:rsid w:val="006D1641"/>
    <w:rsid w:val="006D2560"/>
    <w:rsid w:val="006D266D"/>
    <w:rsid w:val="006D3AC5"/>
    <w:rsid w:val="006D3F8D"/>
    <w:rsid w:val="006D4DA3"/>
    <w:rsid w:val="006D6387"/>
    <w:rsid w:val="006D75A2"/>
    <w:rsid w:val="006E04FF"/>
    <w:rsid w:val="006E11F0"/>
    <w:rsid w:val="006E302E"/>
    <w:rsid w:val="006E4971"/>
    <w:rsid w:val="006E4D61"/>
    <w:rsid w:val="006E6DBD"/>
    <w:rsid w:val="006E7C3C"/>
    <w:rsid w:val="006F009E"/>
    <w:rsid w:val="006F029E"/>
    <w:rsid w:val="006F19CC"/>
    <w:rsid w:val="006F2503"/>
    <w:rsid w:val="006F3E27"/>
    <w:rsid w:val="006F44B2"/>
    <w:rsid w:val="006F4752"/>
    <w:rsid w:val="006F6C20"/>
    <w:rsid w:val="006F6E4A"/>
    <w:rsid w:val="006F6E74"/>
    <w:rsid w:val="006F74B3"/>
    <w:rsid w:val="0070022C"/>
    <w:rsid w:val="0070154F"/>
    <w:rsid w:val="00702706"/>
    <w:rsid w:val="007045FB"/>
    <w:rsid w:val="00704D7E"/>
    <w:rsid w:val="007064EF"/>
    <w:rsid w:val="0070689A"/>
    <w:rsid w:val="00707807"/>
    <w:rsid w:val="007078BC"/>
    <w:rsid w:val="00707F5A"/>
    <w:rsid w:val="0071048D"/>
    <w:rsid w:val="00710808"/>
    <w:rsid w:val="007111A1"/>
    <w:rsid w:val="0071271C"/>
    <w:rsid w:val="00714704"/>
    <w:rsid w:val="00714F0C"/>
    <w:rsid w:val="00715D21"/>
    <w:rsid w:val="00715E71"/>
    <w:rsid w:val="00715EA7"/>
    <w:rsid w:val="0071617B"/>
    <w:rsid w:val="00716428"/>
    <w:rsid w:val="0071649C"/>
    <w:rsid w:val="00716BFF"/>
    <w:rsid w:val="007175D5"/>
    <w:rsid w:val="00720772"/>
    <w:rsid w:val="00720E9D"/>
    <w:rsid w:val="00721074"/>
    <w:rsid w:val="00721967"/>
    <w:rsid w:val="00723BA7"/>
    <w:rsid w:val="00723E1B"/>
    <w:rsid w:val="0072414E"/>
    <w:rsid w:val="0072490F"/>
    <w:rsid w:val="007253F2"/>
    <w:rsid w:val="00725977"/>
    <w:rsid w:val="00726244"/>
    <w:rsid w:val="007311BD"/>
    <w:rsid w:val="0073151F"/>
    <w:rsid w:val="00731B58"/>
    <w:rsid w:val="007338E3"/>
    <w:rsid w:val="00733A94"/>
    <w:rsid w:val="00733CB5"/>
    <w:rsid w:val="00734AB0"/>
    <w:rsid w:val="00735143"/>
    <w:rsid w:val="00735586"/>
    <w:rsid w:val="00736C36"/>
    <w:rsid w:val="0073751C"/>
    <w:rsid w:val="00737D0E"/>
    <w:rsid w:val="00740042"/>
    <w:rsid w:val="00740BFF"/>
    <w:rsid w:val="007413A8"/>
    <w:rsid w:val="00741774"/>
    <w:rsid w:val="00741B51"/>
    <w:rsid w:val="00741F8D"/>
    <w:rsid w:val="00742042"/>
    <w:rsid w:val="0074270E"/>
    <w:rsid w:val="00742B30"/>
    <w:rsid w:val="007434D5"/>
    <w:rsid w:val="007437AB"/>
    <w:rsid w:val="00744000"/>
    <w:rsid w:val="0074481D"/>
    <w:rsid w:val="007450AA"/>
    <w:rsid w:val="00745B4F"/>
    <w:rsid w:val="00746DA3"/>
    <w:rsid w:val="00747102"/>
    <w:rsid w:val="00747328"/>
    <w:rsid w:val="00750CFB"/>
    <w:rsid w:val="00750F1C"/>
    <w:rsid w:val="0075155A"/>
    <w:rsid w:val="00752197"/>
    <w:rsid w:val="00752537"/>
    <w:rsid w:val="00754438"/>
    <w:rsid w:val="007551F7"/>
    <w:rsid w:val="007553C6"/>
    <w:rsid w:val="007573C3"/>
    <w:rsid w:val="007609B7"/>
    <w:rsid w:val="00761081"/>
    <w:rsid w:val="00761552"/>
    <w:rsid w:val="00763A4C"/>
    <w:rsid w:val="00763C5B"/>
    <w:rsid w:val="00764890"/>
    <w:rsid w:val="007656A1"/>
    <w:rsid w:val="00765FE0"/>
    <w:rsid w:val="00766019"/>
    <w:rsid w:val="00766A5C"/>
    <w:rsid w:val="00766C60"/>
    <w:rsid w:val="00767FF1"/>
    <w:rsid w:val="00770719"/>
    <w:rsid w:val="007711D0"/>
    <w:rsid w:val="0077175F"/>
    <w:rsid w:val="0077277E"/>
    <w:rsid w:val="0077369F"/>
    <w:rsid w:val="00775331"/>
    <w:rsid w:val="00775453"/>
    <w:rsid w:val="007755FC"/>
    <w:rsid w:val="007763ED"/>
    <w:rsid w:val="00777498"/>
    <w:rsid w:val="0077783E"/>
    <w:rsid w:val="00777DED"/>
    <w:rsid w:val="007805E7"/>
    <w:rsid w:val="007808BC"/>
    <w:rsid w:val="00780E9D"/>
    <w:rsid w:val="00781011"/>
    <w:rsid w:val="0078564E"/>
    <w:rsid w:val="0078566C"/>
    <w:rsid w:val="00786DDB"/>
    <w:rsid w:val="007872A7"/>
    <w:rsid w:val="00787851"/>
    <w:rsid w:val="007906C3"/>
    <w:rsid w:val="00791570"/>
    <w:rsid w:val="00793396"/>
    <w:rsid w:val="00793638"/>
    <w:rsid w:val="007938C5"/>
    <w:rsid w:val="00793A3F"/>
    <w:rsid w:val="007940C0"/>
    <w:rsid w:val="00796998"/>
    <w:rsid w:val="00797047"/>
    <w:rsid w:val="0079722A"/>
    <w:rsid w:val="007976E5"/>
    <w:rsid w:val="007A0A56"/>
    <w:rsid w:val="007A1244"/>
    <w:rsid w:val="007A2251"/>
    <w:rsid w:val="007A243A"/>
    <w:rsid w:val="007A2560"/>
    <w:rsid w:val="007A3981"/>
    <w:rsid w:val="007A4478"/>
    <w:rsid w:val="007A4C42"/>
    <w:rsid w:val="007A4E8E"/>
    <w:rsid w:val="007A5040"/>
    <w:rsid w:val="007A55B0"/>
    <w:rsid w:val="007A5A76"/>
    <w:rsid w:val="007B0924"/>
    <w:rsid w:val="007B14A6"/>
    <w:rsid w:val="007B1E5C"/>
    <w:rsid w:val="007B211F"/>
    <w:rsid w:val="007B3AFB"/>
    <w:rsid w:val="007B3D67"/>
    <w:rsid w:val="007B40E7"/>
    <w:rsid w:val="007B420F"/>
    <w:rsid w:val="007B450D"/>
    <w:rsid w:val="007B4944"/>
    <w:rsid w:val="007B5585"/>
    <w:rsid w:val="007B62E5"/>
    <w:rsid w:val="007B6ED1"/>
    <w:rsid w:val="007B7CFC"/>
    <w:rsid w:val="007C06B8"/>
    <w:rsid w:val="007C191C"/>
    <w:rsid w:val="007C2A75"/>
    <w:rsid w:val="007C2B4A"/>
    <w:rsid w:val="007C3109"/>
    <w:rsid w:val="007C35A0"/>
    <w:rsid w:val="007C4337"/>
    <w:rsid w:val="007C4B8E"/>
    <w:rsid w:val="007C6B9D"/>
    <w:rsid w:val="007C7223"/>
    <w:rsid w:val="007C770C"/>
    <w:rsid w:val="007C786C"/>
    <w:rsid w:val="007D0D57"/>
    <w:rsid w:val="007D1776"/>
    <w:rsid w:val="007D2246"/>
    <w:rsid w:val="007D2E84"/>
    <w:rsid w:val="007D34FD"/>
    <w:rsid w:val="007D3E70"/>
    <w:rsid w:val="007D4214"/>
    <w:rsid w:val="007D49C3"/>
    <w:rsid w:val="007D5A0A"/>
    <w:rsid w:val="007D5E58"/>
    <w:rsid w:val="007D61F4"/>
    <w:rsid w:val="007D68E2"/>
    <w:rsid w:val="007D6DFA"/>
    <w:rsid w:val="007E0048"/>
    <w:rsid w:val="007E0110"/>
    <w:rsid w:val="007E0E4F"/>
    <w:rsid w:val="007E0ECE"/>
    <w:rsid w:val="007E1112"/>
    <w:rsid w:val="007E1370"/>
    <w:rsid w:val="007E16C8"/>
    <w:rsid w:val="007E3B41"/>
    <w:rsid w:val="007E5A29"/>
    <w:rsid w:val="007E70DD"/>
    <w:rsid w:val="007E7816"/>
    <w:rsid w:val="007E7CA8"/>
    <w:rsid w:val="007E7E1C"/>
    <w:rsid w:val="007F0630"/>
    <w:rsid w:val="007F09C2"/>
    <w:rsid w:val="007F0C48"/>
    <w:rsid w:val="007F2A36"/>
    <w:rsid w:val="007F3779"/>
    <w:rsid w:val="007F49F2"/>
    <w:rsid w:val="007F5510"/>
    <w:rsid w:val="00800A63"/>
    <w:rsid w:val="00800D62"/>
    <w:rsid w:val="00800FE0"/>
    <w:rsid w:val="008012A9"/>
    <w:rsid w:val="00801FE9"/>
    <w:rsid w:val="008020B2"/>
    <w:rsid w:val="00802BCC"/>
    <w:rsid w:val="008036D9"/>
    <w:rsid w:val="00803E2B"/>
    <w:rsid w:val="00803FA1"/>
    <w:rsid w:val="00804981"/>
    <w:rsid w:val="00804A7B"/>
    <w:rsid w:val="00804AE9"/>
    <w:rsid w:val="00806591"/>
    <w:rsid w:val="008067F3"/>
    <w:rsid w:val="008079CD"/>
    <w:rsid w:val="00810747"/>
    <w:rsid w:val="00811360"/>
    <w:rsid w:val="00811778"/>
    <w:rsid w:val="00814BAF"/>
    <w:rsid w:val="00815A4C"/>
    <w:rsid w:val="00816678"/>
    <w:rsid w:val="00816ECC"/>
    <w:rsid w:val="00817E9B"/>
    <w:rsid w:val="008202C1"/>
    <w:rsid w:val="00820CDA"/>
    <w:rsid w:val="008215A5"/>
    <w:rsid w:val="00824C84"/>
    <w:rsid w:val="00825514"/>
    <w:rsid w:val="0082581C"/>
    <w:rsid w:val="00827FF3"/>
    <w:rsid w:val="008350E9"/>
    <w:rsid w:val="00835915"/>
    <w:rsid w:val="00835B50"/>
    <w:rsid w:val="008415FE"/>
    <w:rsid w:val="008446C9"/>
    <w:rsid w:val="00844A3A"/>
    <w:rsid w:val="00846432"/>
    <w:rsid w:val="00846996"/>
    <w:rsid w:val="00846AAD"/>
    <w:rsid w:val="00847834"/>
    <w:rsid w:val="00852A11"/>
    <w:rsid w:val="00853274"/>
    <w:rsid w:val="00853598"/>
    <w:rsid w:val="00853A74"/>
    <w:rsid w:val="00855501"/>
    <w:rsid w:val="00855553"/>
    <w:rsid w:val="0085734B"/>
    <w:rsid w:val="0085766A"/>
    <w:rsid w:val="00860602"/>
    <w:rsid w:val="00861679"/>
    <w:rsid w:val="008618BB"/>
    <w:rsid w:val="00861EDD"/>
    <w:rsid w:val="00863379"/>
    <w:rsid w:val="00863752"/>
    <w:rsid w:val="00864CDA"/>
    <w:rsid w:val="008654BD"/>
    <w:rsid w:val="00865BCC"/>
    <w:rsid w:val="00865EB6"/>
    <w:rsid w:val="00866FA7"/>
    <w:rsid w:val="0087097F"/>
    <w:rsid w:val="00870EF0"/>
    <w:rsid w:val="0087275D"/>
    <w:rsid w:val="008736CA"/>
    <w:rsid w:val="00873920"/>
    <w:rsid w:val="00874D87"/>
    <w:rsid w:val="00875F2B"/>
    <w:rsid w:val="00877387"/>
    <w:rsid w:val="0087775B"/>
    <w:rsid w:val="00877796"/>
    <w:rsid w:val="008822F2"/>
    <w:rsid w:val="00882D5A"/>
    <w:rsid w:val="00884449"/>
    <w:rsid w:val="008846D6"/>
    <w:rsid w:val="008848F2"/>
    <w:rsid w:val="00886308"/>
    <w:rsid w:val="00886925"/>
    <w:rsid w:val="00886B86"/>
    <w:rsid w:val="0089122E"/>
    <w:rsid w:val="008931FF"/>
    <w:rsid w:val="00893398"/>
    <w:rsid w:val="008933C5"/>
    <w:rsid w:val="00893704"/>
    <w:rsid w:val="00894F2F"/>
    <w:rsid w:val="008951BD"/>
    <w:rsid w:val="00897A50"/>
    <w:rsid w:val="008A0987"/>
    <w:rsid w:val="008A12A7"/>
    <w:rsid w:val="008A1B28"/>
    <w:rsid w:val="008A73C6"/>
    <w:rsid w:val="008A7486"/>
    <w:rsid w:val="008A754D"/>
    <w:rsid w:val="008A75EC"/>
    <w:rsid w:val="008A7BF3"/>
    <w:rsid w:val="008B1DFC"/>
    <w:rsid w:val="008B2037"/>
    <w:rsid w:val="008B21D7"/>
    <w:rsid w:val="008B228E"/>
    <w:rsid w:val="008B234A"/>
    <w:rsid w:val="008B2674"/>
    <w:rsid w:val="008B35DB"/>
    <w:rsid w:val="008B409B"/>
    <w:rsid w:val="008B45EC"/>
    <w:rsid w:val="008B4757"/>
    <w:rsid w:val="008B478F"/>
    <w:rsid w:val="008B6EA4"/>
    <w:rsid w:val="008C0A4C"/>
    <w:rsid w:val="008C0AB1"/>
    <w:rsid w:val="008C0C5F"/>
    <w:rsid w:val="008C0E52"/>
    <w:rsid w:val="008C1354"/>
    <w:rsid w:val="008C1E51"/>
    <w:rsid w:val="008C2D3A"/>
    <w:rsid w:val="008C366B"/>
    <w:rsid w:val="008C4501"/>
    <w:rsid w:val="008C50DB"/>
    <w:rsid w:val="008C5570"/>
    <w:rsid w:val="008C55CB"/>
    <w:rsid w:val="008C57D3"/>
    <w:rsid w:val="008C5848"/>
    <w:rsid w:val="008C58EA"/>
    <w:rsid w:val="008C5FDD"/>
    <w:rsid w:val="008C62B7"/>
    <w:rsid w:val="008C7C27"/>
    <w:rsid w:val="008D2368"/>
    <w:rsid w:val="008D2715"/>
    <w:rsid w:val="008D29AC"/>
    <w:rsid w:val="008D2C6C"/>
    <w:rsid w:val="008D30EF"/>
    <w:rsid w:val="008D356C"/>
    <w:rsid w:val="008D3EB5"/>
    <w:rsid w:val="008D5984"/>
    <w:rsid w:val="008D6319"/>
    <w:rsid w:val="008D6621"/>
    <w:rsid w:val="008D794D"/>
    <w:rsid w:val="008E0213"/>
    <w:rsid w:val="008E233F"/>
    <w:rsid w:val="008E2AFA"/>
    <w:rsid w:val="008E2DA7"/>
    <w:rsid w:val="008E3788"/>
    <w:rsid w:val="008E3AD0"/>
    <w:rsid w:val="008E3BD0"/>
    <w:rsid w:val="008E3FD1"/>
    <w:rsid w:val="008E5045"/>
    <w:rsid w:val="008E55C7"/>
    <w:rsid w:val="008E5668"/>
    <w:rsid w:val="008F0618"/>
    <w:rsid w:val="008F1ACD"/>
    <w:rsid w:val="008F1F59"/>
    <w:rsid w:val="008F2C43"/>
    <w:rsid w:val="008F3B69"/>
    <w:rsid w:val="008F528C"/>
    <w:rsid w:val="008F569F"/>
    <w:rsid w:val="008F5FD2"/>
    <w:rsid w:val="008F64CE"/>
    <w:rsid w:val="008F708C"/>
    <w:rsid w:val="009008CB"/>
    <w:rsid w:val="00900DB9"/>
    <w:rsid w:val="0090226C"/>
    <w:rsid w:val="009022F0"/>
    <w:rsid w:val="00903C62"/>
    <w:rsid w:val="00903E65"/>
    <w:rsid w:val="00905485"/>
    <w:rsid w:val="009055DB"/>
    <w:rsid w:val="0090595B"/>
    <w:rsid w:val="009059A6"/>
    <w:rsid w:val="00906429"/>
    <w:rsid w:val="00907640"/>
    <w:rsid w:val="00910693"/>
    <w:rsid w:val="00911CE5"/>
    <w:rsid w:val="009128AD"/>
    <w:rsid w:val="00913579"/>
    <w:rsid w:val="00913C0D"/>
    <w:rsid w:val="009141B4"/>
    <w:rsid w:val="009146BF"/>
    <w:rsid w:val="00916BDA"/>
    <w:rsid w:val="00916DFB"/>
    <w:rsid w:val="00917D27"/>
    <w:rsid w:val="00921943"/>
    <w:rsid w:val="009227FA"/>
    <w:rsid w:val="00922930"/>
    <w:rsid w:val="00922E91"/>
    <w:rsid w:val="0092358C"/>
    <w:rsid w:val="0092574E"/>
    <w:rsid w:val="00926B9F"/>
    <w:rsid w:val="00927095"/>
    <w:rsid w:val="009274F6"/>
    <w:rsid w:val="009302FC"/>
    <w:rsid w:val="00931901"/>
    <w:rsid w:val="00931B1F"/>
    <w:rsid w:val="00932109"/>
    <w:rsid w:val="009323F5"/>
    <w:rsid w:val="009336E6"/>
    <w:rsid w:val="00933F78"/>
    <w:rsid w:val="00935946"/>
    <w:rsid w:val="0093672D"/>
    <w:rsid w:val="009367F3"/>
    <w:rsid w:val="009374D1"/>
    <w:rsid w:val="009409A8"/>
    <w:rsid w:val="009417BE"/>
    <w:rsid w:val="00942373"/>
    <w:rsid w:val="0094283F"/>
    <w:rsid w:val="00942D57"/>
    <w:rsid w:val="00944028"/>
    <w:rsid w:val="0095029E"/>
    <w:rsid w:val="00951C67"/>
    <w:rsid w:val="00952C72"/>
    <w:rsid w:val="00953BFD"/>
    <w:rsid w:val="009550C3"/>
    <w:rsid w:val="009565A0"/>
    <w:rsid w:val="00961501"/>
    <w:rsid w:val="0096179E"/>
    <w:rsid w:val="00963059"/>
    <w:rsid w:val="00963C5B"/>
    <w:rsid w:val="0096429E"/>
    <w:rsid w:val="009653FE"/>
    <w:rsid w:val="009665A3"/>
    <w:rsid w:val="0096664D"/>
    <w:rsid w:val="0096690C"/>
    <w:rsid w:val="00967209"/>
    <w:rsid w:val="0097033D"/>
    <w:rsid w:val="009704B4"/>
    <w:rsid w:val="00970EBE"/>
    <w:rsid w:val="00971F8D"/>
    <w:rsid w:val="00972653"/>
    <w:rsid w:val="00974B0D"/>
    <w:rsid w:val="00974E77"/>
    <w:rsid w:val="00975083"/>
    <w:rsid w:val="00975119"/>
    <w:rsid w:val="0097567C"/>
    <w:rsid w:val="00976148"/>
    <w:rsid w:val="009764F9"/>
    <w:rsid w:val="00980A4B"/>
    <w:rsid w:val="00980B78"/>
    <w:rsid w:val="0098161E"/>
    <w:rsid w:val="00981DF5"/>
    <w:rsid w:val="0098226F"/>
    <w:rsid w:val="0098254A"/>
    <w:rsid w:val="0098463C"/>
    <w:rsid w:val="009854FF"/>
    <w:rsid w:val="009858F7"/>
    <w:rsid w:val="009870EC"/>
    <w:rsid w:val="00987157"/>
    <w:rsid w:val="00987B50"/>
    <w:rsid w:val="009907BD"/>
    <w:rsid w:val="00990B4F"/>
    <w:rsid w:val="0099148A"/>
    <w:rsid w:val="009914E3"/>
    <w:rsid w:val="009921EA"/>
    <w:rsid w:val="009946B1"/>
    <w:rsid w:val="00995929"/>
    <w:rsid w:val="00997536"/>
    <w:rsid w:val="00997FAD"/>
    <w:rsid w:val="009A043D"/>
    <w:rsid w:val="009A088E"/>
    <w:rsid w:val="009A3230"/>
    <w:rsid w:val="009A352F"/>
    <w:rsid w:val="009A3A61"/>
    <w:rsid w:val="009A3BC9"/>
    <w:rsid w:val="009A43B0"/>
    <w:rsid w:val="009A476C"/>
    <w:rsid w:val="009A5A46"/>
    <w:rsid w:val="009A7E70"/>
    <w:rsid w:val="009B0F7F"/>
    <w:rsid w:val="009B2CF7"/>
    <w:rsid w:val="009B450F"/>
    <w:rsid w:val="009B4B76"/>
    <w:rsid w:val="009B5B30"/>
    <w:rsid w:val="009C0E51"/>
    <w:rsid w:val="009C125A"/>
    <w:rsid w:val="009C1551"/>
    <w:rsid w:val="009C1A00"/>
    <w:rsid w:val="009C3030"/>
    <w:rsid w:val="009C3064"/>
    <w:rsid w:val="009C3699"/>
    <w:rsid w:val="009C40A8"/>
    <w:rsid w:val="009C4902"/>
    <w:rsid w:val="009C490A"/>
    <w:rsid w:val="009C7164"/>
    <w:rsid w:val="009D0D7D"/>
    <w:rsid w:val="009D18DA"/>
    <w:rsid w:val="009D1DC3"/>
    <w:rsid w:val="009D31C0"/>
    <w:rsid w:val="009D3EC2"/>
    <w:rsid w:val="009D5170"/>
    <w:rsid w:val="009D687E"/>
    <w:rsid w:val="009E04BC"/>
    <w:rsid w:val="009E09EC"/>
    <w:rsid w:val="009E2BD3"/>
    <w:rsid w:val="009E4455"/>
    <w:rsid w:val="009E45B2"/>
    <w:rsid w:val="009E4D11"/>
    <w:rsid w:val="009E6C41"/>
    <w:rsid w:val="009E6F30"/>
    <w:rsid w:val="009F116A"/>
    <w:rsid w:val="009F1725"/>
    <w:rsid w:val="009F1727"/>
    <w:rsid w:val="009F2DB2"/>
    <w:rsid w:val="009F3091"/>
    <w:rsid w:val="009F3CDA"/>
    <w:rsid w:val="009F43F1"/>
    <w:rsid w:val="009F6876"/>
    <w:rsid w:val="009F7E36"/>
    <w:rsid w:val="00A00143"/>
    <w:rsid w:val="00A014CB"/>
    <w:rsid w:val="00A01A12"/>
    <w:rsid w:val="00A03B4B"/>
    <w:rsid w:val="00A0582F"/>
    <w:rsid w:val="00A06D66"/>
    <w:rsid w:val="00A070CA"/>
    <w:rsid w:val="00A07771"/>
    <w:rsid w:val="00A10BC5"/>
    <w:rsid w:val="00A12A38"/>
    <w:rsid w:val="00A1332E"/>
    <w:rsid w:val="00A138DF"/>
    <w:rsid w:val="00A14459"/>
    <w:rsid w:val="00A147E7"/>
    <w:rsid w:val="00A14F61"/>
    <w:rsid w:val="00A14F88"/>
    <w:rsid w:val="00A163E0"/>
    <w:rsid w:val="00A176F7"/>
    <w:rsid w:val="00A20BC2"/>
    <w:rsid w:val="00A229E5"/>
    <w:rsid w:val="00A23998"/>
    <w:rsid w:val="00A23A10"/>
    <w:rsid w:val="00A23D41"/>
    <w:rsid w:val="00A25A39"/>
    <w:rsid w:val="00A2677B"/>
    <w:rsid w:val="00A27223"/>
    <w:rsid w:val="00A331A9"/>
    <w:rsid w:val="00A33533"/>
    <w:rsid w:val="00A3361C"/>
    <w:rsid w:val="00A337AF"/>
    <w:rsid w:val="00A34CB0"/>
    <w:rsid w:val="00A3509F"/>
    <w:rsid w:val="00A35157"/>
    <w:rsid w:val="00A35CD5"/>
    <w:rsid w:val="00A35E25"/>
    <w:rsid w:val="00A36175"/>
    <w:rsid w:val="00A36F6C"/>
    <w:rsid w:val="00A371FF"/>
    <w:rsid w:val="00A372D0"/>
    <w:rsid w:val="00A37C0C"/>
    <w:rsid w:val="00A4090C"/>
    <w:rsid w:val="00A40B78"/>
    <w:rsid w:val="00A411E7"/>
    <w:rsid w:val="00A41231"/>
    <w:rsid w:val="00A4191D"/>
    <w:rsid w:val="00A41D8F"/>
    <w:rsid w:val="00A4506A"/>
    <w:rsid w:val="00A45725"/>
    <w:rsid w:val="00A458C1"/>
    <w:rsid w:val="00A46D71"/>
    <w:rsid w:val="00A472D5"/>
    <w:rsid w:val="00A47326"/>
    <w:rsid w:val="00A47943"/>
    <w:rsid w:val="00A50946"/>
    <w:rsid w:val="00A526B6"/>
    <w:rsid w:val="00A52C38"/>
    <w:rsid w:val="00A532CA"/>
    <w:rsid w:val="00A54B89"/>
    <w:rsid w:val="00A55A62"/>
    <w:rsid w:val="00A564CF"/>
    <w:rsid w:val="00A571B4"/>
    <w:rsid w:val="00A573B0"/>
    <w:rsid w:val="00A60756"/>
    <w:rsid w:val="00A61177"/>
    <w:rsid w:val="00A617B0"/>
    <w:rsid w:val="00A622F4"/>
    <w:rsid w:val="00A6337F"/>
    <w:rsid w:val="00A639FD"/>
    <w:rsid w:val="00A647C6"/>
    <w:rsid w:val="00A64B6D"/>
    <w:rsid w:val="00A66415"/>
    <w:rsid w:val="00A66A22"/>
    <w:rsid w:val="00A7059B"/>
    <w:rsid w:val="00A708FC"/>
    <w:rsid w:val="00A710A7"/>
    <w:rsid w:val="00A716F2"/>
    <w:rsid w:val="00A71DFA"/>
    <w:rsid w:val="00A72660"/>
    <w:rsid w:val="00A73278"/>
    <w:rsid w:val="00A74143"/>
    <w:rsid w:val="00A7590D"/>
    <w:rsid w:val="00A7767A"/>
    <w:rsid w:val="00A77899"/>
    <w:rsid w:val="00A77B2C"/>
    <w:rsid w:val="00A80332"/>
    <w:rsid w:val="00A805C8"/>
    <w:rsid w:val="00A8062B"/>
    <w:rsid w:val="00A81315"/>
    <w:rsid w:val="00A81D24"/>
    <w:rsid w:val="00A820CA"/>
    <w:rsid w:val="00A82737"/>
    <w:rsid w:val="00A834E9"/>
    <w:rsid w:val="00A8353F"/>
    <w:rsid w:val="00A84873"/>
    <w:rsid w:val="00A85353"/>
    <w:rsid w:val="00A85466"/>
    <w:rsid w:val="00A85B87"/>
    <w:rsid w:val="00A86CDD"/>
    <w:rsid w:val="00A87D46"/>
    <w:rsid w:val="00A9033B"/>
    <w:rsid w:val="00A907CD"/>
    <w:rsid w:val="00A9111A"/>
    <w:rsid w:val="00A922F9"/>
    <w:rsid w:val="00A9317B"/>
    <w:rsid w:val="00A94282"/>
    <w:rsid w:val="00A9460E"/>
    <w:rsid w:val="00A95513"/>
    <w:rsid w:val="00A95FEF"/>
    <w:rsid w:val="00A9693F"/>
    <w:rsid w:val="00AA0678"/>
    <w:rsid w:val="00AA19CA"/>
    <w:rsid w:val="00AA1D99"/>
    <w:rsid w:val="00AA1F9D"/>
    <w:rsid w:val="00AA267E"/>
    <w:rsid w:val="00AA31E8"/>
    <w:rsid w:val="00AA349F"/>
    <w:rsid w:val="00AA3787"/>
    <w:rsid w:val="00AA4159"/>
    <w:rsid w:val="00AA69CB"/>
    <w:rsid w:val="00AA6DE3"/>
    <w:rsid w:val="00AB0356"/>
    <w:rsid w:val="00AB2CC2"/>
    <w:rsid w:val="00AB3285"/>
    <w:rsid w:val="00AB3A07"/>
    <w:rsid w:val="00AB7D13"/>
    <w:rsid w:val="00AB7FB6"/>
    <w:rsid w:val="00AC007D"/>
    <w:rsid w:val="00AC10CE"/>
    <w:rsid w:val="00AC1986"/>
    <w:rsid w:val="00AC1A21"/>
    <w:rsid w:val="00AC1E9B"/>
    <w:rsid w:val="00AC273A"/>
    <w:rsid w:val="00AC275E"/>
    <w:rsid w:val="00AC2BAB"/>
    <w:rsid w:val="00AC4090"/>
    <w:rsid w:val="00AC57E8"/>
    <w:rsid w:val="00AC5CF0"/>
    <w:rsid w:val="00AC6FA5"/>
    <w:rsid w:val="00AC7553"/>
    <w:rsid w:val="00AD0DFE"/>
    <w:rsid w:val="00AD0E6E"/>
    <w:rsid w:val="00AD13FD"/>
    <w:rsid w:val="00AD31E3"/>
    <w:rsid w:val="00AD368C"/>
    <w:rsid w:val="00AD37B1"/>
    <w:rsid w:val="00AD3E97"/>
    <w:rsid w:val="00AD433A"/>
    <w:rsid w:val="00AD4716"/>
    <w:rsid w:val="00AD4AF7"/>
    <w:rsid w:val="00AD5853"/>
    <w:rsid w:val="00AD64FC"/>
    <w:rsid w:val="00AD66AB"/>
    <w:rsid w:val="00AD7143"/>
    <w:rsid w:val="00AE0123"/>
    <w:rsid w:val="00AE0241"/>
    <w:rsid w:val="00AE114D"/>
    <w:rsid w:val="00AE13A3"/>
    <w:rsid w:val="00AE1A8C"/>
    <w:rsid w:val="00AE1F54"/>
    <w:rsid w:val="00AE2FA0"/>
    <w:rsid w:val="00AE3F53"/>
    <w:rsid w:val="00AE47CD"/>
    <w:rsid w:val="00AE5E33"/>
    <w:rsid w:val="00AF0D2F"/>
    <w:rsid w:val="00AF282F"/>
    <w:rsid w:val="00AF4D2A"/>
    <w:rsid w:val="00AF5015"/>
    <w:rsid w:val="00AF7204"/>
    <w:rsid w:val="00AF7DB7"/>
    <w:rsid w:val="00B00EE7"/>
    <w:rsid w:val="00B01DE3"/>
    <w:rsid w:val="00B0305B"/>
    <w:rsid w:val="00B030EC"/>
    <w:rsid w:val="00B03B49"/>
    <w:rsid w:val="00B03E97"/>
    <w:rsid w:val="00B04D75"/>
    <w:rsid w:val="00B06F73"/>
    <w:rsid w:val="00B072E8"/>
    <w:rsid w:val="00B074FF"/>
    <w:rsid w:val="00B078C5"/>
    <w:rsid w:val="00B07912"/>
    <w:rsid w:val="00B11063"/>
    <w:rsid w:val="00B116BC"/>
    <w:rsid w:val="00B1174D"/>
    <w:rsid w:val="00B12254"/>
    <w:rsid w:val="00B12BD0"/>
    <w:rsid w:val="00B1329C"/>
    <w:rsid w:val="00B13FFC"/>
    <w:rsid w:val="00B148B9"/>
    <w:rsid w:val="00B14F79"/>
    <w:rsid w:val="00B15905"/>
    <w:rsid w:val="00B1640A"/>
    <w:rsid w:val="00B20B1D"/>
    <w:rsid w:val="00B21839"/>
    <w:rsid w:val="00B24637"/>
    <w:rsid w:val="00B247BB"/>
    <w:rsid w:val="00B249D7"/>
    <w:rsid w:val="00B24B66"/>
    <w:rsid w:val="00B256D7"/>
    <w:rsid w:val="00B27609"/>
    <w:rsid w:val="00B301B3"/>
    <w:rsid w:val="00B303F6"/>
    <w:rsid w:val="00B30C24"/>
    <w:rsid w:val="00B31695"/>
    <w:rsid w:val="00B316F9"/>
    <w:rsid w:val="00B31A79"/>
    <w:rsid w:val="00B32546"/>
    <w:rsid w:val="00B32A9A"/>
    <w:rsid w:val="00B33C59"/>
    <w:rsid w:val="00B348FF"/>
    <w:rsid w:val="00B34DCB"/>
    <w:rsid w:val="00B35130"/>
    <w:rsid w:val="00B363A0"/>
    <w:rsid w:val="00B36809"/>
    <w:rsid w:val="00B371DD"/>
    <w:rsid w:val="00B3764F"/>
    <w:rsid w:val="00B37B08"/>
    <w:rsid w:val="00B37C9C"/>
    <w:rsid w:val="00B41191"/>
    <w:rsid w:val="00B41273"/>
    <w:rsid w:val="00B41E16"/>
    <w:rsid w:val="00B423DA"/>
    <w:rsid w:val="00B42A98"/>
    <w:rsid w:val="00B43D40"/>
    <w:rsid w:val="00B44736"/>
    <w:rsid w:val="00B44BEB"/>
    <w:rsid w:val="00B44C46"/>
    <w:rsid w:val="00B45290"/>
    <w:rsid w:val="00B45563"/>
    <w:rsid w:val="00B45B0C"/>
    <w:rsid w:val="00B468A5"/>
    <w:rsid w:val="00B47D72"/>
    <w:rsid w:val="00B508CD"/>
    <w:rsid w:val="00B50FF6"/>
    <w:rsid w:val="00B51FD8"/>
    <w:rsid w:val="00B5200B"/>
    <w:rsid w:val="00B520E5"/>
    <w:rsid w:val="00B52CF6"/>
    <w:rsid w:val="00B53242"/>
    <w:rsid w:val="00B538D7"/>
    <w:rsid w:val="00B53E89"/>
    <w:rsid w:val="00B53EE3"/>
    <w:rsid w:val="00B54926"/>
    <w:rsid w:val="00B54EFD"/>
    <w:rsid w:val="00B562DB"/>
    <w:rsid w:val="00B570E9"/>
    <w:rsid w:val="00B60C33"/>
    <w:rsid w:val="00B61691"/>
    <w:rsid w:val="00B61C09"/>
    <w:rsid w:val="00B61DF0"/>
    <w:rsid w:val="00B62881"/>
    <w:rsid w:val="00B63DA4"/>
    <w:rsid w:val="00B65991"/>
    <w:rsid w:val="00B66BEC"/>
    <w:rsid w:val="00B66C65"/>
    <w:rsid w:val="00B6778A"/>
    <w:rsid w:val="00B7076D"/>
    <w:rsid w:val="00B70AA7"/>
    <w:rsid w:val="00B7226A"/>
    <w:rsid w:val="00B742FB"/>
    <w:rsid w:val="00B74447"/>
    <w:rsid w:val="00B752BA"/>
    <w:rsid w:val="00B75637"/>
    <w:rsid w:val="00B760E6"/>
    <w:rsid w:val="00B769B4"/>
    <w:rsid w:val="00B76B26"/>
    <w:rsid w:val="00B76D04"/>
    <w:rsid w:val="00B77CE6"/>
    <w:rsid w:val="00B81B99"/>
    <w:rsid w:val="00B825BD"/>
    <w:rsid w:val="00B8299E"/>
    <w:rsid w:val="00B83075"/>
    <w:rsid w:val="00B83420"/>
    <w:rsid w:val="00B83EFF"/>
    <w:rsid w:val="00B85EBC"/>
    <w:rsid w:val="00B863AE"/>
    <w:rsid w:val="00B86BD3"/>
    <w:rsid w:val="00B87BB7"/>
    <w:rsid w:val="00B90355"/>
    <w:rsid w:val="00B90932"/>
    <w:rsid w:val="00B90D45"/>
    <w:rsid w:val="00B910E2"/>
    <w:rsid w:val="00B91BEE"/>
    <w:rsid w:val="00B92286"/>
    <w:rsid w:val="00B92438"/>
    <w:rsid w:val="00B92529"/>
    <w:rsid w:val="00B92DE0"/>
    <w:rsid w:val="00B95F02"/>
    <w:rsid w:val="00B97335"/>
    <w:rsid w:val="00B97BDF"/>
    <w:rsid w:val="00BA0355"/>
    <w:rsid w:val="00BA0A3C"/>
    <w:rsid w:val="00BA0CF9"/>
    <w:rsid w:val="00BA0E58"/>
    <w:rsid w:val="00BA11F0"/>
    <w:rsid w:val="00BA1550"/>
    <w:rsid w:val="00BA167A"/>
    <w:rsid w:val="00BA17C0"/>
    <w:rsid w:val="00BA1F40"/>
    <w:rsid w:val="00BA2B90"/>
    <w:rsid w:val="00BA415E"/>
    <w:rsid w:val="00BA4448"/>
    <w:rsid w:val="00BA4A80"/>
    <w:rsid w:val="00BA55CD"/>
    <w:rsid w:val="00BA55E5"/>
    <w:rsid w:val="00BA607E"/>
    <w:rsid w:val="00BA6232"/>
    <w:rsid w:val="00BA6EA7"/>
    <w:rsid w:val="00BB0631"/>
    <w:rsid w:val="00BB073A"/>
    <w:rsid w:val="00BB2D7A"/>
    <w:rsid w:val="00BB3154"/>
    <w:rsid w:val="00BB5594"/>
    <w:rsid w:val="00BB70BC"/>
    <w:rsid w:val="00BB7C64"/>
    <w:rsid w:val="00BC1F28"/>
    <w:rsid w:val="00BC1FA7"/>
    <w:rsid w:val="00BC21FA"/>
    <w:rsid w:val="00BC3BED"/>
    <w:rsid w:val="00BC58F8"/>
    <w:rsid w:val="00BC5977"/>
    <w:rsid w:val="00BC5D7B"/>
    <w:rsid w:val="00BC62FD"/>
    <w:rsid w:val="00BC72BD"/>
    <w:rsid w:val="00BC7453"/>
    <w:rsid w:val="00BD0985"/>
    <w:rsid w:val="00BD1557"/>
    <w:rsid w:val="00BD2E19"/>
    <w:rsid w:val="00BD3143"/>
    <w:rsid w:val="00BD3978"/>
    <w:rsid w:val="00BD3FCC"/>
    <w:rsid w:val="00BD416F"/>
    <w:rsid w:val="00BD64FF"/>
    <w:rsid w:val="00BD763B"/>
    <w:rsid w:val="00BD7C81"/>
    <w:rsid w:val="00BE0E99"/>
    <w:rsid w:val="00BE1482"/>
    <w:rsid w:val="00BE2686"/>
    <w:rsid w:val="00BE5454"/>
    <w:rsid w:val="00BE5BA0"/>
    <w:rsid w:val="00BE67AC"/>
    <w:rsid w:val="00BE6BA1"/>
    <w:rsid w:val="00BE7138"/>
    <w:rsid w:val="00BE747D"/>
    <w:rsid w:val="00BF0414"/>
    <w:rsid w:val="00BF1427"/>
    <w:rsid w:val="00BF1711"/>
    <w:rsid w:val="00BF323A"/>
    <w:rsid w:val="00BF3D11"/>
    <w:rsid w:val="00BF5330"/>
    <w:rsid w:val="00BF55E8"/>
    <w:rsid w:val="00BF6304"/>
    <w:rsid w:val="00BF6981"/>
    <w:rsid w:val="00BF6BC5"/>
    <w:rsid w:val="00BF6C0F"/>
    <w:rsid w:val="00BF6FE6"/>
    <w:rsid w:val="00BF7560"/>
    <w:rsid w:val="00C03B2B"/>
    <w:rsid w:val="00C03C9F"/>
    <w:rsid w:val="00C051E2"/>
    <w:rsid w:val="00C05EA7"/>
    <w:rsid w:val="00C073A7"/>
    <w:rsid w:val="00C07441"/>
    <w:rsid w:val="00C0745A"/>
    <w:rsid w:val="00C0793B"/>
    <w:rsid w:val="00C07B47"/>
    <w:rsid w:val="00C100FF"/>
    <w:rsid w:val="00C10AC3"/>
    <w:rsid w:val="00C11A44"/>
    <w:rsid w:val="00C11EDB"/>
    <w:rsid w:val="00C12465"/>
    <w:rsid w:val="00C126A8"/>
    <w:rsid w:val="00C1306F"/>
    <w:rsid w:val="00C140D1"/>
    <w:rsid w:val="00C146DA"/>
    <w:rsid w:val="00C14A4A"/>
    <w:rsid w:val="00C14B7B"/>
    <w:rsid w:val="00C15A43"/>
    <w:rsid w:val="00C16850"/>
    <w:rsid w:val="00C17E5D"/>
    <w:rsid w:val="00C17F06"/>
    <w:rsid w:val="00C20113"/>
    <w:rsid w:val="00C214AB"/>
    <w:rsid w:val="00C214C9"/>
    <w:rsid w:val="00C23B75"/>
    <w:rsid w:val="00C23E7D"/>
    <w:rsid w:val="00C25557"/>
    <w:rsid w:val="00C256BB"/>
    <w:rsid w:val="00C26B9C"/>
    <w:rsid w:val="00C27776"/>
    <w:rsid w:val="00C310B5"/>
    <w:rsid w:val="00C3229A"/>
    <w:rsid w:val="00C32C48"/>
    <w:rsid w:val="00C330B9"/>
    <w:rsid w:val="00C334EC"/>
    <w:rsid w:val="00C33653"/>
    <w:rsid w:val="00C34214"/>
    <w:rsid w:val="00C36112"/>
    <w:rsid w:val="00C36BF5"/>
    <w:rsid w:val="00C36C67"/>
    <w:rsid w:val="00C36F31"/>
    <w:rsid w:val="00C401C6"/>
    <w:rsid w:val="00C401EA"/>
    <w:rsid w:val="00C40CA5"/>
    <w:rsid w:val="00C41FA5"/>
    <w:rsid w:val="00C42D3F"/>
    <w:rsid w:val="00C438FE"/>
    <w:rsid w:val="00C43B88"/>
    <w:rsid w:val="00C43C67"/>
    <w:rsid w:val="00C4419C"/>
    <w:rsid w:val="00C44C7B"/>
    <w:rsid w:val="00C45999"/>
    <w:rsid w:val="00C46825"/>
    <w:rsid w:val="00C47D96"/>
    <w:rsid w:val="00C502F5"/>
    <w:rsid w:val="00C51C25"/>
    <w:rsid w:val="00C52D49"/>
    <w:rsid w:val="00C5630E"/>
    <w:rsid w:val="00C57FCF"/>
    <w:rsid w:val="00C606A3"/>
    <w:rsid w:val="00C6541F"/>
    <w:rsid w:val="00C655E5"/>
    <w:rsid w:val="00C65D4B"/>
    <w:rsid w:val="00C65EB7"/>
    <w:rsid w:val="00C67AEA"/>
    <w:rsid w:val="00C7237A"/>
    <w:rsid w:val="00C72E0F"/>
    <w:rsid w:val="00C73231"/>
    <w:rsid w:val="00C737E2"/>
    <w:rsid w:val="00C73A9B"/>
    <w:rsid w:val="00C73F78"/>
    <w:rsid w:val="00C742F3"/>
    <w:rsid w:val="00C744B5"/>
    <w:rsid w:val="00C74846"/>
    <w:rsid w:val="00C74A9A"/>
    <w:rsid w:val="00C76215"/>
    <w:rsid w:val="00C766C2"/>
    <w:rsid w:val="00C76746"/>
    <w:rsid w:val="00C76CCA"/>
    <w:rsid w:val="00C77039"/>
    <w:rsid w:val="00C77255"/>
    <w:rsid w:val="00C8118B"/>
    <w:rsid w:val="00C82FE8"/>
    <w:rsid w:val="00C831C7"/>
    <w:rsid w:val="00C83676"/>
    <w:rsid w:val="00C83E56"/>
    <w:rsid w:val="00C84532"/>
    <w:rsid w:val="00C84AD8"/>
    <w:rsid w:val="00C85529"/>
    <w:rsid w:val="00C90807"/>
    <w:rsid w:val="00C91475"/>
    <w:rsid w:val="00C917DA"/>
    <w:rsid w:val="00C927F8"/>
    <w:rsid w:val="00C92E23"/>
    <w:rsid w:val="00C931C0"/>
    <w:rsid w:val="00C93BAC"/>
    <w:rsid w:val="00C94904"/>
    <w:rsid w:val="00C95458"/>
    <w:rsid w:val="00C957E4"/>
    <w:rsid w:val="00C9629A"/>
    <w:rsid w:val="00C97077"/>
    <w:rsid w:val="00C974AD"/>
    <w:rsid w:val="00C97905"/>
    <w:rsid w:val="00CA13B4"/>
    <w:rsid w:val="00CA2225"/>
    <w:rsid w:val="00CA2465"/>
    <w:rsid w:val="00CA2C17"/>
    <w:rsid w:val="00CA3D22"/>
    <w:rsid w:val="00CA406F"/>
    <w:rsid w:val="00CA4989"/>
    <w:rsid w:val="00CA58C0"/>
    <w:rsid w:val="00CA5A9B"/>
    <w:rsid w:val="00CA5DC0"/>
    <w:rsid w:val="00CA7145"/>
    <w:rsid w:val="00CA7C92"/>
    <w:rsid w:val="00CA7E65"/>
    <w:rsid w:val="00CB126A"/>
    <w:rsid w:val="00CB283A"/>
    <w:rsid w:val="00CB292A"/>
    <w:rsid w:val="00CB3596"/>
    <w:rsid w:val="00CB3B10"/>
    <w:rsid w:val="00CB3C91"/>
    <w:rsid w:val="00CB4107"/>
    <w:rsid w:val="00CB5A09"/>
    <w:rsid w:val="00CB7DDD"/>
    <w:rsid w:val="00CC0321"/>
    <w:rsid w:val="00CC097F"/>
    <w:rsid w:val="00CC10B3"/>
    <w:rsid w:val="00CC24AC"/>
    <w:rsid w:val="00CC4E76"/>
    <w:rsid w:val="00CC5005"/>
    <w:rsid w:val="00CC54C3"/>
    <w:rsid w:val="00CC5891"/>
    <w:rsid w:val="00CC718C"/>
    <w:rsid w:val="00CC7373"/>
    <w:rsid w:val="00CD01D4"/>
    <w:rsid w:val="00CD02F1"/>
    <w:rsid w:val="00CD1598"/>
    <w:rsid w:val="00CD17F1"/>
    <w:rsid w:val="00CD1C72"/>
    <w:rsid w:val="00CD2572"/>
    <w:rsid w:val="00CD417B"/>
    <w:rsid w:val="00CD47A1"/>
    <w:rsid w:val="00CD4CE2"/>
    <w:rsid w:val="00CD53D2"/>
    <w:rsid w:val="00CD6A29"/>
    <w:rsid w:val="00CE0720"/>
    <w:rsid w:val="00CE1751"/>
    <w:rsid w:val="00CE2CE9"/>
    <w:rsid w:val="00CE5DDD"/>
    <w:rsid w:val="00CE6BC9"/>
    <w:rsid w:val="00CE6DF3"/>
    <w:rsid w:val="00CE7A5C"/>
    <w:rsid w:val="00CF0012"/>
    <w:rsid w:val="00CF12D5"/>
    <w:rsid w:val="00CF2DF2"/>
    <w:rsid w:val="00CF3E1E"/>
    <w:rsid w:val="00CF4C16"/>
    <w:rsid w:val="00CF5196"/>
    <w:rsid w:val="00CF7CFD"/>
    <w:rsid w:val="00D0052A"/>
    <w:rsid w:val="00D0071E"/>
    <w:rsid w:val="00D00835"/>
    <w:rsid w:val="00D00990"/>
    <w:rsid w:val="00D00B2D"/>
    <w:rsid w:val="00D01142"/>
    <w:rsid w:val="00D0217F"/>
    <w:rsid w:val="00D0371C"/>
    <w:rsid w:val="00D04DF4"/>
    <w:rsid w:val="00D06185"/>
    <w:rsid w:val="00D061C9"/>
    <w:rsid w:val="00D07111"/>
    <w:rsid w:val="00D11497"/>
    <w:rsid w:val="00D11A07"/>
    <w:rsid w:val="00D13BE8"/>
    <w:rsid w:val="00D14469"/>
    <w:rsid w:val="00D152AA"/>
    <w:rsid w:val="00D15AE8"/>
    <w:rsid w:val="00D17DC2"/>
    <w:rsid w:val="00D212E7"/>
    <w:rsid w:val="00D223A6"/>
    <w:rsid w:val="00D233CF"/>
    <w:rsid w:val="00D23AE2"/>
    <w:rsid w:val="00D24ADF"/>
    <w:rsid w:val="00D2557C"/>
    <w:rsid w:val="00D261F8"/>
    <w:rsid w:val="00D266D6"/>
    <w:rsid w:val="00D273E2"/>
    <w:rsid w:val="00D30CA2"/>
    <w:rsid w:val="00D310EB"/>
    <w:rsid w:val="00D32F48"/>
    <w:rsid w:val="00D363A1"/>
    <w:rsid w:val="00D363FC"/>
    <w:rsid w:val="00D36570"/>
    <w:rsid w:val="00D401B5"/>
    <w:rsid w:val="00D40497"/>
    <w:rsid w:val="00D40C75"/>
    <w:rsid w:val="00D41E13"/>
    <w:rsid w:val="00D426CD"/>
    <w:rsid w:val="00D4296F"/>
    <w:rsid w:val="00D42B35"/>
    <w:rsid w:val="00D43246"/>
    <w:rsid w:val="00D43A24"/>
    <w:rsid w:val="00D447DC"/>
    <w:rsid w:val="00D454EB"/>
    <w:rsid w:val="00D45B3D"/>
    <w:rsid w:val="00D463DA"/>
    <w:rsid w:val="00D465AA"/>
    <w:rsid w:val="00D46C92"/>
    <w:rsid w:val="00D46CE4"/>
    <w:rsid w:val="00D46D04"/>
    <w:rsid w:val="00D46D25"/>
    <w:rsid w:val="00D47963"/>
    <w:rsid w:val="00D5030D"/>
    <w:rsid w:val="00D506A7"/>
    <w:rsid w:val="00D508B3"/>
    <w:rsid w:val="00D50FB4"/>
    <w:rsid w:val="00D52552"/>
    <w:rsid w:val="00D5407D"/>
    <w:rsid w:val="00D5428B"/>
    <w:rsid w:val="00D5563E"/>
    <w:rsid w:val="00D558AC"/>
    <w:rsid w:val="00D55BE7"/>
    <w:rsid w:val="00D56235"/>
    <w:rsid w:val="00D56603"/>
    <w:rsid w:val="00D56E81"/>
    <w:rsid w:val="00D57B0B"/>
    <w:rsid w:val="00D57C6D"/>
    <w:rsid w:val="00D6072C"/>
    <w:rsid w:val="00D6087D"/>
    <w:rsid w:val="00D60F39"/>
    <w:rsid w:val="00D61BFD"/>
    <w:rsid w:val="00D63EA5"/>
    <w:rsid w:val="00D642B2"/>
    <w:rsid w:val="00D66802"/>
    <w:rsid w:val="00D7106D"/>
    <w:rsid w:val="00D71796"/>
    <w:rsid w:val="00D7211A"/>
    <w:rsid w:val="00D7274E"/>
    <w:rsid w:val="00D745CA"/>
    <w:rsid w:val="00D75A72"/>
    <w:rsid w:val="00D769C0"/>
    <w:rsid w:val="00D76ACB"/>
    <w:rsid w:val="00D76FEE"/>
    <w:rsid w:val="00D82319"/>
    <w:rsid w:val="00D825F8"/>
    <w:rsid w:val="00D82766"/>
    <w:rsid w:val="00D840D9"/>
    <w:rsid w:val="00D84DB4"/>
    <w:rsid w:val="00D84F8E"/>
    <w:rsid w:val="00D86025"/>
    <w:rsid w:val="00D87499"/>
    <w:rsid w:val="00D9098C"/>
    <w:rsid w:val="00D90A46"/>
    <w:rsid w:val="00D90B1D"/>
    <w:rsid w:val="00D90E98"/>
    <w:rsid w:val="00D921E4"/>
    <w:rsid w:val="00D948F6"/>
    <w:rsid w:val="00D94FFB"/>
    <w:rsid w:val="00D9516F"/>
    <w:rsid w:val="00D955D8"/>
    <w:rsid w:val="00D96E32"/>
    <w:rsid w:val="00D97CB9"/>
    <w:rsid w:val="00DA09B1"/>
    <w:rsid w:val="00DA0A56"/>
    <w:rsid w:val="00DA0B16"/>
    <w:rsid w:val="00DA16DF"/>
    <w:rsid w:val="00DA3B38"/>
    <w:rsid w:val="00DA4679"/>
    <w:rsid w:val="00DA575E"/>
    <w:rsid w:val="00DA5F11"/>
    <w:rsid w:val="00DA64E5"/>
    <w:rsid w:val="00DA6D2A"/>
    <w:rsid w:val="00DA6ED8"/>
    <w:rsid w:val="00DB00C8"/>
    <w:rsid w:val="00DB028B"/>
    <w:rsid w:val="00DB061A"/>
    <w:rsid w:val="00DB0682"/>
    <w:rsid w:val="00DB0709"/>
    <w:rsid w:val="00DB0A30"/>
    <w:rsid w:val="00DB1343"/>
    <w:rsid w:val="00DB2114"/>
    <w:rsid w:val="00DB2C56"/>
    <w:rsid w:val="00DB3A43"/>
    <w:rsid w:val="00DB3B69"/>
    <w:rsid w:val="00DB4146"/>
    <w:rsid w:val="00DB4263"/>
    <w:rsid w:val="00DB50C2"/>
    <w:rsid w:val="00DB58DA"/>
    <w:rsid w:val="00DB5E67"/>
    <w:rsid w:val="00DB6EF8"/>
    <w:rsid w:val="00DB761A"/>
    <w:rsid w:val="00DC0DF9"/>
    <w:rsid w:val="00DC1263"/>
    <w:rsid w:val="00DC1502"/>
    <w:rsid w:val="00DC1B0D"/>
    <w:rsid w:val="00DC20C8"/>
    <w:rsid w:val="00DC2765"/>
    <w:rsid w:val="00DC3A38"/>
    <w:rsid w:val="00DC4995"/>
    <w:rsid w:val="00DC4DBF"/>
    <w:rsid w:val="00DC5958"/>
    <w:rsid w:val="00DC5C26"/>
    <w:rsid w:val="00DC7298"/>
    <w:rsid w:val="00DC7771"/>
    <w:rsid w:val="00DC7BB4"/>
    <w:rsid w:val="00DC7D54"/>
    <w:rsid w:val="00DC7EDA"/>
    <w:rsid w:val="00DD06DB"/>
    <w:rsid w:val="00DD23C2"/>
    <w:rsid w:val="00DD24D8"/>
    <w:rsid w:val="00DD254D"/>
    <w:rsid w:val="00DD4398"/>
    <w:rsid w:val="00DD4CBB"/>
    <w:rsid w:val="00DD4EA1"/>
    <w:rsid w:val="00DD5309"/>
    <w:rsid w:val="00DD56B7"/>
    <w:rsid w:val="00DD6778"/>
    <w:rsid w:val="00DD6A42"/>
    <w:rsid w:val="00DD7E80"/>
    <w:rsid w:val="00DE1536"/>
    <w:rsid w:val="00DE20B4"/>
    <w:rsid w:val="00DE2413"/>
    <w:rsid w:val="00DE406A"/>
    <w:rsid w:val="00DE41B5"/>
    <w:rsid w:val="00DE48FE"/>
    <w:rsid w:val="00DE5913"/>
    <w:rsid w:val="00DE5A69"/>
    <w:rsid w:val="00DE5B97"/>
    <w:rsid w:val="00DE693E"/>
    <w:rsid w:val="00DE6D82"/>
    <w:rsid w:val="00DF0BD8"/>
    <w:rsid w:val="00DF1700"/>
    <w:rsid w:val="00DF1F67"/>
    <w:rsid w:val="00DF26F6"/>
    <w:rsid w:val="00DF343C"/>
    <w:rsid w:val="00DF3859"/>
    <w:rsid w:val="00DF4DCC"/>
    <w:rsid w:val="00DF51B5"/>
    <w:rsid w:val="00DF554E"/>
    <w:rsid w:val="00DF57F4"/>
    <w:rsid w:val="00DF6F5B"/>
    <w:rsid w:val="00E005EA"/>
    <w:rsid w:val="00E0095B"/>
    <w:rsid w:val="00E01169"/>
    <w:rsid w:val="00E01738"/>
    <w:rsid w:val="00E01B0D"/>
    <w:rsid w:val="00E01B9D"/>
    <w:rsid w:val="00E01C14"/>
    <w:rsid w:val="00E02CC4"/>
    <w:rsid w:val="00E05CD2"/>
    <w:rsid w:val="00E06795"/>
    <w:rsid w:val="00E1048E"/>
    <w:rsid w:val="00E10FFE"/>
    <w:rsid w:val="00E11618"/>
    <w:rsid w:val="00E1255B"/>
    <w:rsid w:val="00E12E9B"/>
    <w:rsid w:val="00E13725"/>
    <w:rsid w:val="00E15FE2"/>
    <w:rsid w:val="00E204F6"/>
    <w:rsid w:val="00E20FD6"/>
    <w:rsid w:val="00E216FF"/>
    <w:rsid w:val="00E21899"/>
    <w:rsid w:val="00E21B34"/>
    <w:rsid w:val="00E22241"/>
    <w:rsid w:val="00E24F81"/>
    <w:rsid w:val="00E25A21"/>
    <w:rsid w:val="00E25E2F"/>
    <w:rsid w:val="00E260B6"/>
    <w:rsid w:val="00E27729"/>
    <w:rsid w:val="00E27AB2"/>
    <w:rsid w:val="00E27DB4"/>
    <w:rsid w:val="00E31617"/>
    <w:rsid w:val="00E31AFB"/>
    <w:rsid w:val="00E3333C"/>
    <w:rsid w:val="00E34236"/>
    <w:rsid w:val="00E344C1"/>
    <w:rsid w:val="00E3450B"/>
    <w:rsid w:val="00E34C54"/>
    <w:rsid w:val="00E4146D"/>
    <w:rsid w:val="00E424DE"/>
    <w:rsid w:val="00E4260B"/>
    <w:rsid w:val="00E42A1A"/>
    <w:rsid w:val="00E42E07"/>
    <w:rsid w:val="00E43A27"/>
    <w:rsid w:val="00E44028"/>
    <w:rsid w:val="00E44BA4"/>
    <w:rsid w:val="00E44CEA"/>
    <w:rsid w:val="00E450D8"/>
    <w:rsid w:val="00E467DA"/>
    <w:rsid w:val="00E469AF"/>
    <w:rsid w:val="00E50156"/>
    <w:rsid w:val="00E504F8"/>
    <w:rsid w:val="00E523AD"/>
    <w:rsid w:val="00E525C5"/>
    <w:rsid w:val="00E52E0F"/>
    <w:rsid w:val="00E53095"/>
    <w:rsid w:val="00E53DE4"/>
    <w:rsid w:val="00E574BF"/>
    <w:rsid w:val="00E602EA"/>
    <w:rsid w:val="00E60776"/>
    <w:rsid w:val="00E61D81"/>
    <w:rsid w:val="00E62115"/>
    <w:rsid w:val="00E62322"/>
    <w:rsid w:val="00E6346E"/>
    <w:rsid w:val="00E6398D"/>
    <w:rsid w:val="00E640F6"/>
    <w:rsid w:val="00E6444E"/>
    <w:rsid w:val="00E6503A"/>
    <w:rsid w:val="00E654A8"/>
    <w:rsid w:val="00E655EB"/>
    <w:rsid w:val="00E703C9"/>
    <w:rsid w:val="00E7074E"/>
    <w:rsid w:val="00E712FF"/>
    <w:rsid w:val="00E71535"/>
    <w:rsid w:val="00E72BCC"/>
    <w:rsid w:val="00E74CE9"/>
    <w:rsid w:val="00E74DC1"/>
    <w:rsid w:val="00E75E9A"/>
    <w:rsid w:val="00E75F63"/>
    <w:rsid w:val="00E760BA"/>
    <w:rsid w:val="00E76A9F"/>
    <w:rsid w:val="00E778F3"/>
    <w:rsid w:val="00E77DD2"/>
    <w:rsid w:val="00E80AA8"/>
    <w:rsid w:val="00E82940"/>
    <w:rsid w:val="00E83494"/>
    <w:rsid w:val="00E83827"/>
    <w:rsid w:val="00E8432E"/>
    <w:rsid w:val="00E86070"/>
    <w:rsid w:val="00E86A6B"/>
    <w:rsid w:val="00E90A4A"/>
    <w:rsid w:val="00E90DA2"/>
    <w:rsid w:val="00E929E1"/>
    <w:rsid w:val="00E934F4"/>
    <w:rsid w:val="00E93E9E"/>
    <w:rsid w:val="00E93ED5"/>
    <w:rsid w:val="00E94568"/>
    <w:rsid w:val="00E973ED"/>
    <w:rsid w:val="00E974B1"/>
    <w:rsid w:val="00EA013A"/>
    <w:rsid w:val="00EA11CE"/>
    <w:rsid w:val="00EA1557"/>
    <w:rsid w:val="00EA1EB6"/>
    <w:rsid w:val="00EA2956"/>
    <w:rsid w:val="00EA3366"/>
    <w:rsid w:val="00EA340D"/>
    <w:rsid w:val="00EA3CAC"/>
    <w:rsid w:val="00EA4198"/>
    <w:rsid w:val="00EA55F0"/>
    <w:rsid w:val="00EA642E"/>
    <w:rsid w:val="00EA64B2"/>
    <w:rsid w:val="00EB0CED"/>
    <w:rsid w:val="00EB1420"/>
    <w:rsid w:val="00EB1435"/>
    <w:rsid w:val="00EB3364"/>
    <w:rsid w:val="00EB3526"/>
    <w:rsid w:val="00EB49C3"/>
    <w:rsid w:val="00EB5443"/>
    <w:rsid w:val="00EB561A"/>
    <w:rsid w:val="00EB5BCB"/>
    <w:rsid w:val="00EB69E2"/>
    <w:rsid w:val="00EB6E2D"/>
    <w:rsid w:val="00EB6F2C"/>
    <w:rsid w:val="00EB77AD"/>
    <w:rsid w:val="00EB7AA4"/>
    <w:rsid w:val="00EB7AF6"/>
    <w:rsid w:val="00EC0E76"/>
    <w:rsid w:val="00EC22DB"/>
    <w:rsid w:val="00EC2560"/>
    <w:rsid w:val="00EC2D94"/>
    <w:rsid w:val="00EC3368"/>
    <w:rsid w:val="00EC5EB7"/>
    <w:rsid w:val="00EC6A59"/>
    <w:rsid w:val="00EC726A"/>
    <w:rsid w:val="00EC75FC"/>
    <w:rsid w:val="00ED0763"/>
    <w:rsid w:val="00ED13A1"/>
    <w:rsid w:val="00ED1CAA"/>
    <w:rsid w:val="00ED22D7"/>
    <w:rsid w:val="00ED2EA8"/>
    <w:rsid w:val="00ED324C"/>
    <w:rsid w:val="00ED398D"/>
    <w:rsid w:val="00ED43F2"/>
    <w:rsid w:val="00ED6160"/>
    <w:rsid w:val="00ED6A0D"/>
    <w:rsid w:val="00EE0936"/>
    <w:rsid w:val="00EE1279"/>
    <w:rsid w:val="00EE3848"/>
    <w:rsid w:val="00EE39F7"/>
    <w:rsid w:val="00EE3AB8"/>
    <w:rsid w:val="00EE66C1"/>
    <w:rsid w:val="00EE7C01"/>
    <w:rsid w:val="00EF01EF"/>
    <w:rsid w:val="00EF1A06"/>
    <w:rsid w:val="00EF1B68"/>
    <w:rsid w:val="00EF1DD1"/>
    <w:rsid w:val="00EF2370"/>
    <w:rsid w:val="00EF34E9"/>
    <w:rsid w:val="00EF37E9"/>
    <w:rsid w:val="00EF49ED"/>
    <w:rsid w:val="00EF67B0"/>
    <w:rsid w:val="00EF69FB"/>
    <w:rsid w:val="00EF7664"/>
    <w:rsid w:val="00EF7F87"/>
    <w:rsid w:val="00F0070C"/>
    <w:rsid w:val="00F01085"/>
    <w:rsid w:val="00F0131B"/>
    <w:rsid w:val="00F0136D"/>
    <w:rsid w:val="00F014F3"/>
    <w:rsid w:val="00F01873"/>
    <w:rsid w:val="00F02D9D"/>
    <w:rsid w:val="00F03034"/>
    <w:rsid w:val="00F03694"/>
    <w:rsid w:val="00F03B00"/>
    <w:rsid w:val="00F03EEE"/>
    <w:rsid w:val="00F04160"/>
    <w:rsid w:val="00F04CA4"/>
    <w:rsid w:val="00F053DA"/>
    <w:rsid w:val="00F0642E"/>
    <w:rsid w:val="00F0737D"/>
    <w:rsid w:val="00F111F7"/>
    <w:rsid w:val="00F1124F"/>
    <w:rsid w:val="00F12329"/>
    <w:rsid w:val="00F13D11"/>
    <w:rsid w:val="00F13FB9"/>
    <w:rsid w:val="00F143BB"/>
    <w:rsid w:val="00F1571F"/>
    <w:rsid w:val="00F15BEB"/>
    <w:rsid w:val="00F16279"/>
    <w:rsid w:val="00F17218"/>
    <w:rsid w:val="00F1772E"/>
    <w:rsid w:val="00F17ACD"/>
    <w:rsid w:val="00F2116D"/>
    <w:rsid w:val="00F21DE1"/>
    <w:rsid w:val="00F2229E"/>
    <w:rsid w:val="00F22AC3"/>
    <w:rsid w:val="00F2322F"/>
    <w:rsid w:val="00F23F2E"/>
    <w:rsid w:val="00F24C27"/>
    <w:rsid w:val="00F274C4"/>
    <w:rsid w:val="00F27F6D"/>
    <w:rsid w:val="00F30AEC"/>
    <w:rsid w:val="00F31E7F"/>
    <w:rsid w:val="00F329E3"/>
    <w:rsid w:val="00F33541"/>
    <w:rsid w:val="00F33AF9"/>
    <w:rsid w:val="00F34A2C"/>
    <w:rsid w:val="00F353F0"/>
    <w:rsid w:val="00F35DF6"/>
    <w:rsid w:val="00F35E8F"/>
    <w:rsid w:val="00F364F0"/>
    <w:rsid w:val="00F41048"/>
    <w:rsid w:val="00F413BF"/>
    <w:rsid w:val="00F41759"/>
    <w:rsid w:val="00F418DE"/>
    <w:rsid w:val="00F42B84"/>
    <w:rsid w:val="00F42B9D"/>
    <w:rsid w:val="00F43861"/>
    <w:rsid w:val="00F43980"/>
    <w:rsid w:val="00F43BDA"/>
    <w:rsid w:val="00F44258"/>
    <w:rsid w:val="00F44B97"/>
    <w:rsid w:val="00F44CEC"/>
    <w:rsid w:val="00F452A5"/>
    <w:rsid w:val="00F455E4"/>
    <w:rsid w:val="00F45B25"/>
    <w:rsid w:val="00F467D4"/>
    <w:rsid w:val="00F47B63"/>
    <w:rsid w:val="00F52A54"/>
    <w:rsid w:val="00F52EFC"/>
    <w:rsid w:val="00F52F90"/>
    <w:rsid w:val="00F5313D"/>
    <w:rsid w:val="00F536B2"/>
    <w:rsid w:val="00F5475B"/>
    <w:rsid w:val="00F5568B"/>
    <w:rsid w:val="00F55E55"/>
    <w:rsid w:val="00F5626C"/>
    <w:rsid w:val="00F566B7"/>
    <w:rsid w:val="00F56A47"/>
    <w:rsid w:val="00F57A62"/>
    <w:rsid w:val="00F6144A"/>
    <w:rsid w:val="00F61FA2"/>
    <w:rsid w:val="00F63855"/>
    <w:rsid w:val="00F63C67"/>
    <w:rsid w:val="00F63E43"/>
    <w:rsid w:val="00F64239"/>
    <w:rsid w:val="00F64975"/>
    <w:rsid w:val="00F65097"/>
    <w:rsid w:val="00F65EB6"/>
    <w:rsid w:val="00F66A38"/>
    <w:rsid w:val="00F66A92"/>
    <w:rsid w:val="00F66D1F"/>
    <w:rsid w:val="00F67341"/>
    <w:rsid w:val="00F708DD"/>
    <w:rsid w:val="00F738D8"/>
    <w:rsid w:val="00F745C0"/>
    <w:rsid w:val="00F75EF0"/>
    <w:rsid w:val="00F76635"/>
    <w:rsid w:val="00F80969"/>
    <w:rsid w:val="00F813F0"/>
    <w:rsid w:val="00F831EF"/>
    <w:rsid w:val="00F8380F"/>
    <w:rsid w:val="00F838C0"/>
    <w:rsid w:val="00F8481F"/>
    <w:rsid w:val="00F8615B"/>
    <w:rsid w:val="00F86993"/>
    <w:rsid w:val="00F86AE4"/>
    <w:rsid w:val="00F86ED7"/>
    <w:rsid w:val="00F874A2"/>
    <w:rsid w:val="00F875E4"/>
    <w:rsid w:val="00F906ED"/>
    <w:rsid w:val="00F90720"/>
    <w:rsid w:val="00F9089A"/>
    <w:rsid w:val="00F90D17"/>
    <w:rsid w:val="00F91CB3"/>
    <w:rsid w:val="00F92CD9"/>
    <w:rsid w:val="00F92E5C"/>
    <w:rsid w:val="00F93FF2"/>
    <w:rsid w:val="00F944C9"/>
    <w:rsid w:val="00F94BB2"/>
    <w:rsid w:val="00F9599C"/>
    <w:rsid w:val="00FA0013"/>
    <w:rsid w:val="00FA0DF8"/>
    <w:rsid w:val="00FA0E83"/>
    <w:rsid w:val="00FA1DE5"/>
    <w:rsid w:val="00FA2A4A"/>
    <w:rsid w:val="00FA2C8B"/>
    <w:rsid w:val="00FA3A94"/>
    <w:rsid w:val="00FA3B6F"/>
    <w:rsid w:val="00FA5024"/>
    <w:rsid w:val="00FA5DC6"/>
    <w:rsid w:val="00FA7581"/>
    <w:rsid w:val="00FB0D06"/>
    <w:rsid w:val="00FB28D1"/>
    <w:rsid w:val="00FB3332"/>
    <w:rsid w:val="00FB3C55"/>
    <w:rsid w:val="00FB79A7"/>
    <w:rsid w:val="00FB7AEB"/>
    <w:rsid w:val="00FB7DE6"/>
    <w:rsid w:val="00FC03A2"/>
    <w:rsid w:val="00FC041A"/>
    <w:rsid w:val="00FC0544"/>
    <w:rsid w:val="00FC1B1B"/>
    <w:rsid w:val="00FC2144"/>
    <w:rsid w:val="00FC23B4"/>
    <w:rsid w:val="00FC2BC5"/>
    <w:rsid w:val="00FC2D48"/>
    <w:rsid w:val="00FC33C3"/>
    <w:rsid w:val="00FC422A"/>
    <w:rsid w:val="00FC4624"/>
    <w:rsid w:val="00FC6EED"/>
    <w:rsid w:val="00FC7A99"/>
    <w:rsid w:val="00FD0933"/>
    <w:rsid w:val="00FD1B4D"/>
    <w:rsid w:val="00FD2567"/>
    <w:rsid w:val="00FD278E"/>
    <w:rsid w:val="00FD6306"/>
    <w:rsid w:val="00FD63A7"/>
    <w:rsid w:val="00FD64B5"/>
    <w:rsid w:val="00FD69A0"/>
    <w:rsid w:val="00FD6BAF"/>
    <w:rsid w:val="00FE0272"/>
    <w:rsid w:val="00FE0A54"/>
    <w:rsid w:val="00FE0E2E"/>
    <w:rsid w:val="00FE1185"/>
    <w:rsid w:val="00FE19CE"/>
    <w:rsid w:val="00FE236A"/>
    <w:rsid w:val="00FE2624"/>
    <w:rsid w:val="00FE2E4D"/>
    <w:rsid w:val="00FE3247"/>
    <w:rsid w:val="00FE3498"/>
    <w:rsid w:val="00FE3CCB"/>
    <w:rsid w:val="00FE5C9B"/>
    <w:rsid w:val="00FE60A3"/>
    <w:rsid w:val="00FE6534"/>
    <w:rsid w:val="00FF0286"/>
    <w:rsid w:val="00FF080E"/>
    <w:rsid w:val="00FF0DC3"/>
    <w:rsid w:val="00FF1B57"/>
    <w:rsid w:val="00FF1F16"/>
    <w:rsid w:val="00FF2192"/>
    <w:rsid w:val="00FF2671"/>
    <w:rsid w:val="00FF2778"/>
    <w:rsid w:val="00FF2E15"/>
    <w:rsid w:val="00FF35E9"/>
    <w:rsid w:val="00FF45B8"/>
    <w:rsid w:val="00FF48FC"/>
    <w:rsid w:val="00FF4D71"/>
    <w:rsid w:val="00FF4EBC"/>
    <w:rsid w:val="00FF5031"/>
    <w:rsid w:val="00FF55F7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578A6-2ACB-4E8F-9C85-E18598EB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538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F8096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32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bullet1gif">
    <w:name w:val="msonormalbullet1.gif"/>
    <w:basedOn w:val="a"/>
    <w:rsid w:val="00C73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Цветовое выделение"/>
    <w:uiPriority w:val="99"/>
    <w:rsid w:val="000E719E"/>
    <w:rPr>
      <w:b/>
      <w:bCs/>
      <w:color w:val="000080"/>
    </w:rPr>
  </w:style>
  <w:style w:type="paragraph" w:customStyle="1" w:styleId="ConsPlusNonformat">
    <w:name w:val="ConsPlusNonformat"/>
    <w:uiPriority w:val="99"/>
    <w:rsid w:val="004C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C5BE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C5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31B1F"/>
    <w:pPr>
      <w:ind w:left="720"/>
      <w:contextualSpacing/>
    </w:pPr>
  </w:style>
  <w:style w:type="table" w:styleId="a5">
    <w:name w:val="Table Grid"/>
    <w:basedOn w:val="a1"/>
    <w:uiPriority w:val="59"/>
    <w:rsid w:val="004455B3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3">
    <w:name w:val="rvps3"/>
    <w:basedOn w:val="a"/>
    <w:rsid w:val="0089122E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0"/>
    <w:rsid w:val="0089122E"/>
  </w:style>
  <w:style w:type="paragraph" w:styleId="a6">
    <w:name w:val="header"/>
    <w:basedOn w:val="a"/>
    <w:link w:val="a7"/>
    <w:uiPriority w:val="99"/>
    <w:semiHidden/>
    <w:unhideWhenUsed/>
    <w:rsid w:val="00C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1FA5"/>
  </w:style>
  <w:style w:type="paragraph" w:styleId="a8">
    <w:name w:val="footer"/>
    <w:basedOn w:val="a"/>
    <w:link w:val="a9"/>
    <w:uiPriority w:val="99"/>
    <w:unhideWhenUsed/>
    <w:rsid w:val="00C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FA5"/>
  </w:style>
  <w:style w:type="paragraph" w:styleId="aa">
    <w:name w:val="Balloon Text"/>
    <w:basedOn w:val="a"/>
    <w:link w:val="ab"/>
    <w:uiPriority w:val="99"/>
    <w:semiHidden/>
    <w:unhideWhenUsed/>
    <w:rsid w:val="0057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72E7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59695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B3A0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2206A"/>
    <w:rPr>
      <w:color w:val="800080"/>
      <w:u w:val="single"/>
    </w:rPr>
  </w:style>
  <w:style w:type="character" w:customStyle="1" w:styleId="ConsPlusNormal0">
    <w:name w:val="ConsPlusNormal Знак"/>
    <w:link w:val="ConsPlusNormal"/>
    <w:rsid w:val="002D6B80"/>
    <w:rPr>
      <w:rFonts w:ascii="Arial" w:hAnsi="Arial" w:cs="Arial"/>
      <w:lang w:val="ru-RU" w:eastAsia="ru-RU" w:bidi="ar-SA"/>
    </w:rPr>
  </w:style>
  <w:style w:type="paragraph" w:styleId="af">
    <w:name w:val="Document Map"/>
    <w:basedOn w:val="a"/>
    <w:link w:val="af0"/>
    <w:uiPriority w:val="99"/>
    <w:semiHidden/>
    <w:unhideWhenUsed/>
    <w:rsid w:val="00A6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A60756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1 Знак"/>
    <w:basedOn w:val="a"/>
    <w:rsid w:val="0052250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1 Знак1"/>
    <w:basedOn w:val="a"/>
    <w:rsid w:val="00C1685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link w:val="af2"/>
    <w:qFormat/>
    <w:rsid w:val="00BC72BD"/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C65EB7"/>
    <w:pPr>
      <w:suppressAutoHyphens/>
      <w:spacing w:after="120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4">
    <w:name w:val="Основной текст Знак"/>
    <w:link w:val="af3"/>
    <w:rsid w:val="00C65EB7"/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A34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538D7"/>
    <w:rPr>
      <w:rFonts w:ascii="Arial" w:hAnsi="Arial" w:cs="Arial"/>
      <w:b/>
      <w:bCs/>
      <w:color w:val="26282F"/>
      <w:sz w:val="24"/>
      <w:szCs w:val="24"/>
    </w:rPr>
  </w:style>
  <w:style w:type="character" w:customStyle="1" w:styleId="af5">
    <w:name w:val="Гипертекстовая ссылка"/>
    <w:uiPriority w:val="99"/>
    <w:rsid w:val="00B538D7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B538D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538D7"/>
    <w:rPr>
      <w:i/>
      <w:iCs/>
    </w:rPr>
  </w:style>
  <w:style w:type="paragraph" w:customStyle="1" w:styleId="af8">
    <w:name w:val="Нормальный (таблица)"/>
    <w:basedOn w:val="a"/>
    <w:next w:val="a"/>
    <w:uiPriority w:val="99"/>
    <w:rsid w:val="00B538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B5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8079CD"/>
    <w:rPr>
      <w:rFonts w:cs="Calibri"/>
      <w:sz w:val="22"/>
      <w:szCs w:val="22"/>
    </w:rPr>
  </w:style>
  <w:style w:type="paragraph" w:customStyle="1" w:styleId="afa">
    <w:name w:val="Содержимое таблицы"/>
    <w:basedOn w:val="a"/>
    <w:rsid w:val="00FD69A0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styleId="afb">
    <w:name w:val="Strong"/>
    <w:uiPriority w:val="22"/>
    <w:qFormat/>
    <w:rsid w:val="00FD69A0"/>
    <w:rPr>
      <w:b/>
      <w:bCs/>
    </w:rPr>
  </w:style>
  <w:style w:type="paragraph" w:customStyle="1" w:styleId="afc">
    <w:name w:val="Заголовок статьи"/>
    <w:basedOn w:val="a"/>
    <w:next w:val="a"/>
    <w:uiPriority w:val="99"/>
    <w:rsid w:val="00632CF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Без интервала Знак"/>
    <w:link w:val="af1"/>
    <w:locked/>
    <w:rsid w:val="00C8453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F80969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a0"/>
    <w:rsid w:val="00C9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132" TargetMode="External"/><Relationship Id="rId13" Type="http://schemas.openxmlformats.org/officeDocument/2006/relationships/hyperlink" Target="garantF1://71486636.0" TargetMode="External"/><Relationship Id="rId18" Type="http://schemas.openxmlformats.org/officeDocument/2006/relationships/hyperlink" Target="garantF1://32224728.1000" TargetMode="External"/><Relationship Id="rId26" Type="http://schemas.openxmlformats.org/officeDocument/2006/relationships/hyperlink" Target="garantF1://77573473.21992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64072.1001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1486636.100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hyperlink" Target="garantF1://70308460.1005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419" TargetMode="External"/><Relationship Id="rId20" Type="http://schemas.openxmlformats.org/officeDocument/2006/relationships/hyperlink" Target="garantf1://85181.0/" TargetMode="External"/><Relationship Id="rId29" Type="http://schemas.openxmlformats.org/officeDocument/2006/relationships/hyperlink" Target="garantF1://12080897.21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6011/" TargetMode="External"/><Relationship Id="rId24" Type="http://schemas.openxmlformats.org/officeDocument/2006/relationships/hyperlink" Target="garantF1://70308460.10026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0064072.418" TargetMode="External"/><Relationship Id="rId23" Type="http://schemas.openxmlformats.org/officeDocument/2006/relationships/hyperlink" Target="garantF1://70308460.100503" TargetMode="External"/><Relationship Id="rId28" Type="http://schemas.openxmlformats.org/officeDocument/2006/relationships/hyperlink" Target="garantF1://12080897.2078" TargetMode="External"/><Relationship Id="rId10" Type="http://schemas.openxmlformats.org/officeDocument/2006/relationships/hyperlink" Target="garantf1://71330606.0/" TargetMode="External"/><Relationship Id="rId19" Type="http://schemas.openxmlformats.org/officeDocument/2006/relationships/hyperlink" Target="garantF1://43506770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2224916.1000" TargetMode="External"/><Relationship Id="rId14" Type="http://schemas.openxmlformats.org/officeDocument/2006/relationships/hyperlink" Target="garantF1://10064072.416" TargetMode="External"/><Relationship Id="rId22" Type="http://schemas.openxmlformats.org/officeDocument/2006/relationships/hyperlink" Target="garantf1://12056199.0/" TargetMode="External"/><Relationship Id="rId27" Type="http://schemas.openxmlformats.org/officeDocument/2006/relationships/hyperlink" Target="garantF1://12080849.2199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CA45-01EB-4C57-9A2E-812689CE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2019-12-05T06:15:00Z</cp:lastPrinted>
  <dcterms:created xsi:type="dcterms:W3CDTF">2019-12-05T05:29:00Z</dcterms:created>
  <dcterms:modified xsi:type="dcterms:W3CDTF">2020-01-24T06:10:00Z</dcterms:modified>
</cp:coreProperties>
</file>